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B4" w:rsidRDefault="000166B4" w:rsidP="000166B4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СОВЕТ ДЕПУТАТОВ</w:t>
      </w:r>
    </w:p>
    <w:p w:rsidR="000166B4" w:rsidRDefault="000166B4" w:rsidP="000166B4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ОЯШИНСКОГО СЕЛЬСОВЕТА</w:t>
      </w:r>
    </w:p>
    <w:p w:rsidR="000166B4" w:rsidRDefault="000166B4" w:rsidP="000166B4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БОЛОТНИНСКОГО РАЙОНА НОВОСИБИРСКОЙ ОБЛАСТИ</w:t>
      </w:r>
    </w:p>
    <w:p w:rsidR="000166B4" w:rsidRDefault="000166B4" w:rsidP="000166B4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166B4" w:rsidRDefault="000166B4" w:rsidP="000166B4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</w:t>
      </w:r>
    </w:p>
    <w:p w:rsidR="000166B4" w:rsidRDefault="000166B4" w:rsidP="000166B4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166B4" w:rsidRPr="00A74F34" w:rsidRDefault="000166B4" w:rsidP="000166B4">
      <w:pPr>
        <w:jc w:val="center"/>
        <w:rPr>
          <w:sz w:val="28"/>
          <w:szCs w:val="28"/>
        </w:rPr>
      </w:pPr>
      <w:r w:rsidRPr="00A74F34">
        <w:rPr>
          <w:sz w:val="28"/>
          <w:szCs w:val="28"/>
        </w:rPr>
        <w:t>Восемнадцатой сессии четвертого созыва</w:t>
      </w:r>
    </w:p>
    <w:p w:rsidR="000166B4" w:rsidRPr="00A74F34" w:rsidRDefault="000166B4" w:rsidP="000166B4">
      <w:pPr>
        <w:jc w:val="center"/>
        <w:rPr>
          <w:sz w:val="28"/>
          <w:szCs w:val="28"/>
        </w:rPr>
      </w:pPr>
    </w:p>
    <w:p w:rsidR="000166B4" w:rsidRPr="00A74F34" w:rsidRDefault="000166B4" w:rsidP="000166B4">
      <w:pPr>
        <w:rPr>
          <w:sz w:val="28"/>
          <w:szCs w:val="28"/>
        </w:rPr>
      </w:pPr>
      <w:r w:rsidRPr="00A74F3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A74F34">
        <w:rPr>
          <w:sz w:val="28"/>
          <w:szCs w:val="28"/>
        </w:rPr>
        <w:t>.01.201</w:t>
      </w:r>
      <w:r>
        <w:rPr>
          <w:sz w:val="28"/>
          <w:szCs w:val="28"/>
        </w:rPr>
        <w:t>2</w:t>
      </w:r>
      <w:r w:rsidRPr="00A74F34">
        <w:rPr>
          <w:sz w:val="28"/>
          <w:szCs w:val="28"/>
        </w:rPr>
        <w:t xml:space="preserve">                                     с. Ояш                                                            № 1  </w:t>
      </w:r>
    </w:p>
    <w:p w:rsidR="000166B4" w:rsidRPr="00A74F34" w:rsidRDefault="000166B4" w:rsidP="000166B4">
      <w:pPr>
        <w:rPr>
          <w:sz w:val="28"/>
          <w:szCs w:val="28"/>
        </w:rPr>
      </w:pPr>
      <w:r w:rsidRPr="00A74F34">
        <w:rPr>
          <w:sz w:val="28"/>
          <w:szCs w:val="28"/>
        </w:rPr>
        <w:t xml:space="preserve">                                                                                          </w:t>
      </w:r>
    </w:p>
    <w:p w:rsidR="000166B4" w:rsidRPr="00A74F34" w:rsidRDefault="000166B4" w:rsidP="000166B4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166B4" w:rsidRDefault="000166B4" w:rsidP="000166B4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инвестиционной программы</w:t>
      </w:r>
    </w:p>
    <w:p w:rsidR="000166B4" w:rsidRDefault="000166B4" w:rsidP="000166B4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реконструкции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котельного оборудования в котельной № 1</w:t>
      </w:r>
    </w:p>
    <w:p w:rsidR="000166B4" w:rsidRDefault="000166B4" w:rsidP="000166B4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Ояш Болотнинского района Новосибирской области</w:t>
      </w:r>
    </w:p>
    <w:p w:rsidR="000166B4" w:rsidRDefault="000166B4" w:rsidP="000166B4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мощностью 1,0 МВт на 2012 год</w:t>
      </w:r>
    </w:p>
    <w:p w:rsidR="000166B4" w:rsidRDefault="000166B4" w:rsidP="000166B4">
      <w:pPr>
        <w:pStyle w:val="ConsPlusTitle"/>
        <w:widowControl/>
        <w:rPr>
          <w:b w:val="0"/>
          <w:sz w:val="28"/>
          <w:szCs w:val="28"/>
        </w:rPr>
      </w:pPr>
    </w:p>
    <w:p w:rsidR="000166B4" w:rsidRPr="00A74F34" w:rsidRDefault="000166B4" w:rsidP="000166B4">
      <w:pPr>
        <w:rPr>
          <w:sz w:val="28"/>
          <w:szCs w:val="28"/>
        </w:rPr>
      </w:pPr>
    </w:p>
    <w:p w:rsidR="000166B4" w:rsidRPr="00A74F34" w:rsidRDefault="000166B4" w:rsidP="000166B4">
      <w:pPr>
        <w:jc w:val="both"/>
        <w:rPr>
          <w:sz w:val="28"/>
          <w:szCs w:val="28"/>
        </w:rPr>
      </w:pPr>
      <w:r w:rsidRPr="00A74F34">
        <w:rPr>
          <w:sz w:val="28"/>
          <w:szCs w:val="28"/>
        </w:rPr>
        <w:tab/>
        <w:t>В соответствии с Федеральным законом от 06.10.2003 г № 131-ФЗ «Об общих принципах организации местного самоуправления в Российской Федерации», на основании заключения департамента по тарифам  Совет депутатов Ояшинского сельсовета решил:</w:t>
      </w:r>
    </w:p>
    <w:p w:rsidR="000166B4" w:rsidRDefault="000166B4" w:rsidP="000166B4">
      <w:pPr>
        <w:pStyle w:val="a3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инвестиционную программу по реконструкции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котельного оборудования в котельной № 1 с. Ояш Болотнинского района Новосибирской области мощностью 1,0 МВт на 2012 год.</w:t>
      </w:r>
    </w:p>
    <w:p w:rsidR="000166B4" w:rsidRDefault="000166B4" w:rsidP="000166B4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Ояшинского сельсовета                                                         Ж.В.Чуфарова</w:t>
      </w:r>
    </w:p>
    <w:p w:rsidR="000166B4" w:rsidRDefault="000166B4" w:rsidP="000166B4">
      <w:pPr>
        <w:jc w:val="both"/>
        <w:rPr>
          <w:sz w:val="28"/>
          <w:szCs w:val="20"/>
        </w:rPr>
      </w:pPr>
    </w:p>
    <w:p w:rsidR="000166B4" w:rsidRDefault="000166B4" w:rsidP="000166B4">
      <w:pPr>
        <w:rPr>
          <w:szCs w:val="28"/>
        </w:rPr>
      </w:pPr>
    </w:p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>
      <w:pPr>
        <w:pStyle w:val="ConsPlusTitle"/>
        <w:widowControl/>
        <w:rPr>
          <w:b w:val="0"/>
          <w:sz w:val="28"/>
          <w:szCs w:val="28"/>
        </w:rPr>
      </w:pPr>
    </w:p>
    <w:p w:rsidR="000166B4" w:rsidRDefault="000166B4" w:rsidP="000166B4">
      <w:pPr>
        <w:pStyle w:val="ConsPlusTitle"/>
        <w:widowControl/>
        <w:rPr>
          <w:b w:val="0"/>
          <w:sz w:val="28"/>
          <w:szCs w:val="28"/>
        </w:rPr>
      </w:pPr>
    </w:p>
    <w:p w:rsidR="000166B4" w:rsidRDefault="000166B4" w:rsidP="000166B4">
      <w:pPr>
        <w:pStyle w:val="ConsPlusTitle"/>
        <w:widowControl/>
        <w:rPr>
          <w:b w:val="0"/>
          <w:sz w:val="28"/>
          <w:szCs w:val="28"/>
        </w:rPr>
      </w:pPr>
    </w:p>
    <w:p w:rsidR="000166B4" w:rsidRDefault="000166B4" w:rsidP="000166B4">
      <w:pPr>
        <w:pStyle w:val="ConsPlusTitle"/>
        <w:widowControl/>
        <w:rPr>
          <w:b w:val="0"/>
          <w:sz w:val="28"/>
          <w:szCs w:val="28"/>
        </w:rPr>
      </w:pPr>
    </w:p>
    <w:p w:rsidR="000166B4" w:rsidRDefault="000166B4" w:rsidP="000166B4">
      <w:pPr>
        <w:pStyle w:val="ConsPlusTitle"/>
        <w:widowControl/>
        <w:rPr>
          <w:b w:val="0"/>
          <w:sz w:val="28"/>
          <w:szCs w:val="28"/>
        </w:rPr>
      </w:pPr>
    </w:p>
    <w:p w:rsidR="000166B4" w:rsidRDefault="000166B4" w:rsidP="000166B4">
      <w:pPr>
        <w:pStyle w:val="ConsPlusTitle"/>
        <w:widowControl/>
        <w:rPr>
          <w:b w:val="0"/>
          <w:sz w:val="28"/>
          <w:szCs w:val="28"/>
        </w:rPr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  <w:r>
        <w:lastRenderedPageBreak/>
        <w:t>АДМИНИСТРАЦИЯ ОЯШИНСКОГО СЕЛЬСОВЕТА</w:t>
      </w:r>
    </w:p>
    <w:p w:rsidR="000166B4" w:rsidRDefault="000166B4" w:rsidP="000166B4">
      <w:pPr>
        <w:pStyle w:val="a3"/>
        <w:spacing w:before="1" w:beforeAutospacing="1" w:after="1" w:afterAutospacing="1"/>
        <w:jc w:val="center"/>
      </w:pPr>
      <w:r>
        <w:t>БОЛОТНИНСКОГО РАЙОНА НОВОСИБИРСКОЙ ОБЛАСТИ</w:t>
      </w: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Pr="00EA0FBB" w:rsidRDefault="000166B4" w:rsidP="000166B4">
      <w:pPr>
        <w:pStyle w:val="a3"/>
        <w:spacing w:before="1" w:beforeAutospacing="1" w:after="1" w:afterAutospacing="1"/>
        <w:jc w:val="center"/>
        <w:rPr>
          <w:i/>
          <w:sz w:val="40"/>
          <w:szCs w:val="40"/>
        </w:rPr>
      </w:pPr>
    </w:p>
    <w:p w:rsidR="000166B4" w:rsidRPr="00EA0FBB" w:rsidRDefault="000166B4" w:rsidP="000166B4">
      <w:pPr>
        <w:pStyle w:val="a3"/>
        <w:spacing w:before="1" w:beforeAutospacing="1" w:after="1" w:afterAutospacing="1"/>
        <w:jc w:val="center"/>
        <w:rPr>
          <w:i/>
          <w:sz w:val="40"/>
          <w:szCs w:val="40"/>
        </w:rPr>
      </w:pPr>
      <w:r w:rsidRPr="00EA0FBB">
        <w:rPr>
          <w:i/>
          <w:sz w:val="40"/>
          <w:szCs w:val="40"/>
        </w:rPr>
        <w:t xml:space="preserve">Инвестиционная программа по </w:t>
      </w:r>
      <w:r>
        <w:rPr>
          <w:i/>
          <w:sz w:val="40"/>
          <w:szCs w:val="40"/>
        </w:rPr>
        <w:t xml:space="preserve">реконструкции котельного оборудования с. Ояш </w:t>
      </w:r>
      <w:r w:rsidRPr="00EA0FBB">
        <w:rPr>
          <w:i/>
          <w:sz w:val="40"/>
          <w:szCs w:val="40"/>
        </w:rPr>
        <w:t>Болотнинского района</w:t>
      </w:r>
      <w:r>
        <w:rPr>
          <w:i/>
          <w:sz w:val="40"/>
          <w:szCs w:val="40"/>
        </w:rPr>
        <w:t xml:space="preserve"> </w:t>
      </w:r>
      <w:r w:rsidRPr="00EA0FBB">
        <w:rPr>
          <w:i/>
          <w:sz w:val="40"/>
          <w:szCs w:val="40"/>
        </w:rPr>
        <w:t>Новосибирской области</w:t>
      </w:r>
    </w:p>
    <w:p w:rsidR="000166B4" w:rsidRPr="000D3857" w:rsidRDefault="000166B4" w:rsidP="000166B4">
      <w:pPr>
        <w:pStyle w:val="a3"/>
        <w:spacing w:before="1" w:beforeAutospacing="1" w:after="1" w:afterAutospacing="1"/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мощностью 1,0</w:t>
      </w:r>
      <w:r w:rsidRPr="000D3857">
        <w:rPr>
          <w:i/>
          <w:sz w:val="40"/>
          <w:szCs w:val="40"/>
        </w:rPr>
        <w:t xml:space="preserve"> МВт</w:t>
      </w:r>
    </w:p>
    <w:p w:rsidR="000166B4" w:rsidRPr="00EA0FBB" w:rsidRDefault="000166B4" w:rsidP="000166B4">
      <w:pPr>
        <w:pStyle w:val="a3"/>
        <w:spacing w:before="1" w:beforeAutospacing="1" w:after="1" w:afterAutospacing="1"/>
        <w:jc w:val="center"/>
        <w:rPr>
          <w:i/>
          <w:sz w:val="40"/>
          <w:szCs w:val="40"/>
        </w:rPr>
      </w:pPr>
      <w:r w:rsidRPr="00EA0FBB">
        <w:rPr>
          <w:i/>
          <w:sz w:val="40"/>
          <w:szCs w:val="40"/>
        </w:rPr>
        <w:t>на 201</w:t>
      </w:r>
      <w:r>
        <w:rPr>
          <w:i/>
          <w:sz w:val="40"/>
          <w:szCs w:val="40"/>
        </w:rPr>
        <w:t>2</w:t>
      </w:r>
      <w:r w:rsidRPr="00EA0FBB">
        <w:rPr>
          <w:i/>
          <w:sz w:val="40"/>
          <w:szCs w:val="40"/>
        </w:rPr>
        <w:t xml:space="preserve"> год</w:t>
      </w:r>
    </w:p>
    <w:p w:rsidR="000166B4" w:rsidRPr="00EA0FBB" w:rsidRDefault="000166B4" w:rsidP="000166B4">
      <w:pPr>
        <w:pStyle w:val="a3"/>
        <w:spacing w:before="1" w:beforeAutospacing="1" w:after="1" w:afterAutospacing="1"/>
        <w:jc w:val="center"/>
        <w:rPr>
          <w:i/>
          <w:sz w:val="40"/>
          <w:szCs w:val="40"/>
        </w:rPr>
      </w:pPr>
      <w:r w:rsidRPr="00EA0FBB">
        <w:rPr>
          <w:i/>
          <w:sz w:val="40"/>
          <w:szCs w:val="40"/>
        </w:rPr>
        <w:t>(МУП «Ояшинское ЖКХ»)</w:t>
      </w:r>
    </w:p>
    <w:p w:rsidR="000166B4" w:rsidRPr="00EA0FBB" w:rsidRDefault="000166B4" w:rsidP="000166B4">
      <w:pPr>
        <w:pStyle w:val="a3"/>
        <w:spacing w:before="1" w:beforeAutospacing="1" w:after="1" w:afterAutospacing="1"/>
        <w:jc w:val="center"/>
        <w:rPr>
          <w:i/>
          <w:sz w:val="40"/>
          <w:szCs w:val="40"/>
        </w:rPr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  <w:r>
        <w:t xml:space="preserve">                                                                        Получен представителем Заказчика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 xml:space="preserve">                                                                            _________________ _____________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 xml:space="preserve">                                                                            _______________________________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 xml:space="preserve">                                                                            «____»_________________20___г</w:t>
      </w:r>
    </w:p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>
      <w:pPr>
        <w:pStyle w:val="a3"/>
        <w:spacing w:before="1" w:beforeAutospacing="1" w:after="1" w:afterAutospacing="1"/>
        <w:jc w:val="center"/>
      </w:pPr>
      <w:r>
        <w:t>Содержание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 xml:space="preserve">Вступление………………………………………………………………………………….. 3 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>Инвестиционная программа по реконструкции котельного оборудования  с. Ояш Болотнинского района Новосибирской области мощностью 1,0 МВ</w:t>
      </w:r>
      <w:r>
        <w:rPr>
          <w:lang w:val="en-US"/>
        </w:rPr>
        <w:t>m</w:t>
      </w:r>
      <w:r w:rsidRPr="000D3857">
        <w:t xml:space="preserve"> </w:t>
      </w:r>
      <w:r>
        <w:t xml:space="preserve"> на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 w:rsidRPr="000D3857">
        <w:t>..</w:t>
      </w:r>
      <w:r>
        <w:t xml:space="preserve">3 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 xml:space="preserve">1. Анализ существующего состояния системы теплоснабжения с. Ояш МУП «Ояшинское ЖКХ»…………………………………………………………………………. 4 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>2. План технических мероприятий по  реконструкции котельного оборудования  с. Ояш Болотнинского района Новосибирской области мощностью 1,0 МВ</w:t>
      </w:r>
      <w:r>
        <w:rPr>
          <w:lang w:val="en-US"/>
        </w:rPr>
        <w:t>m</w:t>
      </w:r>
      <w:r>
        <w:t xml:space="preserve">, с. Ояш ул. Школьная № 9/1........................................................................................... 9 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 xml:space="preserve">З. Цели и задачи Инвестиционной программы ………………………………………..9 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>4. Финансовые потребности для выполнения Инвестиционной программы по реконструкции котельного оборудования  с. Ояш Болотнинского района Новосибирской области мощностью 1,0 МВ</w:t>
      </w:r>
      <w:r>
        <w:rPr>
          <w:lang w:val="en-US"/>
        </w:rPr>
        <w:t>m</w:t>
      </w:r>
      <w:r>
        <w:t xml:space="preserve"> ………………………………………..12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 xml:space="preserve">5. Расчет экономической эффективности мероприятии Инвестиционной программы …………………………………………………………………………………..14 </w:t>
      </w:r>
    </w:p>
    <w:p w:rsidR="000166B4" w:rsidRDefault="000166B4" w:rsidP="000166B4">
      <w:pPr>
        <w:pStyle w:val="a3"/>
        <w:spacing w:before="1" w:beforeAutospacing="1" w:after="1" w:afterAutospacing="1"/>
      </w:pPr>
      <w:r>
        <w:t xml:space="preserve">Механизм реализации и контроль за ходом исполнения Программы ……………14 </w:t>
      </w: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</w:pPr>
    </w:p>
    <w:p w:rsidR="000166B4" w:rsidRPr="001C60AD" w:rsidRDefault="000166B4" w:rsidP="000166B4">
      <w:pPr>
        <w:pStyle w:val="a3"/>
        <w:spacing w:before="1" w:beforeAutospacing="1" w:after="1" w:afterAutospacing="1"/>
      </w:pPr>
    </w:p>
    <w:p w:rsidR="000166B4" w:rsidRDefault="000166B4" w:rsidP="000166B4">
      <w:pPr>
        <w:pStyle w:val="a3"/>
        <w:spacing w:before="1" w:beforeAutospacing="1" w:after="1" w:afterAutospacing="1"/>
        <w:jc w:val="center"/>
      </w:pPr>
      <w:r>
        <w:lastRenderedPageBreak/>
        <w:t>Вступление</w:t>
      </w:r>
    </w:p>
    <w:p w:rsidR="000166B4" w:rsidRDefault="000166B4" w:rsidP="000166B4">
      <w:pPr>
        <w:pStyle w:val="a3"/>
        <w:spacing w:before="1" w:beforeAutospacing="1" w:after="1" w:afterAutospacing="1"/>
        <w:ind w:firstLine="708"/>
        <w:jc w:val="both"/>
      </w:pPr>
      <w:r>
        <w:t>Администрация Ояшинского сельсовета разработала проект Инвестиционной программы по реконструкции котельного оборудования  с. Ояш Болотнинского района Новосибирской области мощностью 1,0 МВ</w:t>
      </w:r>
      <w:r>
        <w:rPr>
          <w:lang w:val="en-US"/>
        </w:rPr>
        <w:t>m</w:t>
      </w:r>
      <w:r w:rsidRPr="001C60AD">
        <w:t xml:space="preserve"> </w:t>
      </w:r>
      <w:r>
        <w:t xml:space="preserve">в  котельной №1 (с. Ояш, ул. Школьная № 9/1) эксплуатируемой МУП «Ояшинское ЖКХ» с. Ояш Болотнинского района Новосибирской области на 2012 год (далее по тексту Инвестиционная программа), с обоснованием необходимости проведения данного вида работ и расчетом индикаторов для проведения мониторинга выполнения мероприятий. </w:t>
      </w:r>
    </w:p>
    <w:p w:rsidR="000166B4" w:rsidRDefault="000166B4" w:rsidP="000166B4">
      <w:pPr>
        <w:pStyle w:val="a3"/>
        <w:spacing w:before="1" w:beforeAutospacing="1" w:after="1" w:afterAutospacing="1"/>
        <w:ind w:firstLine="708"/>
        <w:jc w:val="both"/>
      </w:pPr>
      <w:r>
        <w:t xml:space="preserve">В основу Инвестиционной программы положен Проект Технического задания на разработку инвестиционной программы, направленной на развитие системы теплоснабжения котельной № 1 (с. Ояш, ул.Школьная № 9/1) МУП «Ояшинское ЖКХ» с целью улучшения  экономических показателей и повышения надежности ее работы. </w:t>
      </w:r>
    </w:p>
    <w:p w:rsidR="000166B4" w:rsidRDefault="000166B4" w:rsidP="000166B4">
      <w:pPr>
        <w:pStyle w:val="a3"/>
        <w:spacing w:before="1" w:beforeAutospacing="1" w:after="1" w:afterAutospacing="1"/>
        <w:ind w:firstLine="708"/>
        <w:jc w:val="both"/>
      </w:pPr>
      <w:r>
        <w:t>Работа проведена в соответствии с Приказом Департамента строительства  жилищно</w:t>
      </w:r>
      <w:r>
        <w:softHyphen/>
        <w:t xml:space="preserve">-коммунального хозяйства Новосибирской области от 30.11.2009 № 134 «Об утверждении методических рекомендаций по разработке программы модернизации жилищно-коммунального хозяйства муниципального образования». </w:t>
      </w:r>
    </w:p>
    <w:p w:rsidR="000166B4" w:rsidRPr="0067022D" w:rsidRDefault="000166B4" w:rsidP="000166B4">
      <w:pPr>
        <w:pStyle w:val="a3"/>
        <w:spacing w:before="1" w:beforeAutospacing="1" w:after="1" w:afterAutospacing="1"/>
        <w:ind w:firstLine="708"/>
        <w:jc w:val="both"/>
      </w:pPr>
    </w:p>
    <w:p w:rsidR="000166B4" w:rsidRPr="0067022D" w:rsidRDefault="000166B4" w:rsidP="000166B4">
      <w:pPr>
        <w:pStyle w:val="a3"/>
        <w:spacing w:before="1" w:beforeAutospacing="1" w:after="1" w:afterAutospacing="1"/>
        <w:jc w:val="both"/>
        <w:rPr>
          <w:i/>
        </w:rPr>
      </w:pPr>
      <w:r w:rsidRPr="0067022D">
        <w:rPr>
          <w:i/>
        </w:rPr>
        <w:t>Инвестици</w:t>
      </w:r>
      <w:r>
        <w:rPr>
          <w:i/>
        </w:rPr>
        <w:t xml:space="preserve">онная программа </w:t>
      </w:r>
      <w:r>
        <w:t>по реконструкции котельного оборудования  с. Ояш Болотнинского района Новосибирской области мощностью 1,0 МВ</w:t>
      </w:r>
      <w:r>
        <w:rPr>
          <w:lang w:val="en-US"/>
        </w:rPr>
        <w:t>m</w:t>
      </w:r>
    </w:p>
    <w:p w:rsidR="000166B4" w:rsidRPr="0067022D" w:rsidRDefault="000166B4" w:rsidP="000166B4">
      <w:pPr>
        <w:pStyle w:val="a3"/>
        <w:spacing w:before="1" w:beforeAutospacing="1" w:after="1" w:afterAutospacing="1"/>
        <w:jc w:val="center"/>
        <w:rPr>
          <w:i/>
        </w:rPr>
      </w:pPr>
      <w:r>
        <w:rPr>
          <w:i/>
        </w:rPr>
        <w:t>на 2012</w:t>
      </w:r>
      <w:r w:rsidRPr="0067022D">
        <w:rPr>
          <w:i/>
        </w:rPr>
        <w:t xml:space="preserve"> год</w:t>
      </w:r>
    </w:p>
    <w:p w:rsidR="000166B4" w:rsidRDefault="000166B4" w:rsidP="000166B4">
      <w:pPr>
        <w:pStyle w:val="a3"/>
        <w:spacing w:before="1" w:beforeAutospacing="1" w:after="1" w:afterAutospacing="1"/>
        <w:jc w:val="center"/>
        <w:rPr>
          <w:i/>
        </w:rPr>
      </w:pPr>
      <w:r w:rsidRPr="0067022D">
        <w:rPr>
          <w:i/>
        </w:rPr>
        <w:t>(МУП «Ояшинское ЖКХ»)</w:t>
      </w:r>
    </w:p>
    <w:p w:rsidR="000166B4" w:rsidRPr="0067022D" w:rsidRDefault="000166B4" w:rsidP="000166B4">
      <w:pPr>
        <w:pStyle w:val="a3"/>
        <w:spacing w:before="1" w:beforeAutospacing="1" w:after="1" w:afterAutospacing="1"/>
        <w:jc w:val="center"/>
      </w:pPr>
      <w:r>
        <w:t>Паспорт инвестиционной программы</w:t>
      </w:r>
    </w:p>
    <w:tbl>
      <w:tblPr>
        <w:tblW w:w="10285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8"/>
        <w:gridCol w:w="7287"/>
      </w:tblGrid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04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jc w:val="center"/>
              <w:rPr>
                <w:rFonts w:ascii="Times New Roman" w:hAnsi="Times New Roman" w:cs="Times New Roman"/>
              </w:rPr>
            </w:pPr>
            <w:r w:rsidRPr="005031F1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 w:rsidRPr="005031F1">
              <w:rPr>
                <w:rFonts w:ascii="Times New Roman" w:hAnsi="Times New Roman" w:cs="Times New Roman"/>
              </w:rPr>
              <w:t>Инвестици</w:t>
            </w:r>
            <w:r>
              <w:rPr>
                <w:rFonts w:ascii="Times New Roman" w:hAnsi="Times New Roman" w:cs="Times New Roman"/>
              </w:rPr>
              <w:t xml:space="preserve">онная программа по </w:t>
            </w:r>
            <w:r w:rsidRPr="008F69C8">
              <w:rPr>
                <w:rFonts w:ascii="Times New Roman" w:hAnsi="Times New Roman" w:cs="Times New Roman"/>
              </w:rPr>
              <w:t xml:space="preserve">реконструкции котельного оборудования  с. Ояш Болотнинского района Новосибирской области мощностью </w:t>
            </w:r>
            <w:r>
              <w:rPr>
                <w:rFonts w:ascii="Times New Roman" w:hAnsi="Times New Roman" w:cs="Times New Roman"/>
              </w:rPr>
              <w:t>1,0</w:t>
            </w:r>
            <w:r w:rsidRPr="008F69C8">
              <w:rPr>
                <w:rFonts w:ascii="Times New Roman" w:hAnsi="Times New Roman" w:cs="Times New Roman"/>
              </w:rPr>
              <w:t xml:space="preserve"> МВ</w:t>
            </w:r>
            <w:r w:rsidRPr="008F69C8"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5031F1">
              <w:rPr>
                <w:rFonts w:ascii="Times New Roman" w:hAnsi="Times New Roman" w:cs="Times New Roman"/>
              </w:rPr>
              <w:t xml:space="preserve"> котельной</w:t>
            </w:r>
            <w:r>
              <w:rPr>
                <w:rFonts w:ascii="Times New Roman" w:hAnsi="Times New Roman" w:cs="Times New Roman"/>
              </w:rPr>
              <w:t xml:space="preserve"> № 1</w:t>
            </w:r>
            <w:r w:rsidRPr="005031F1">
              <w:rPr>
                <w:rFonts w:ascii="Times New Roman" w:hAnsi="Times New Roman" w:cs="Times New Roman"/>
              </w:rPr>
              <w:t xml:space="preserve"> в с. Ояш Болотнинского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31F1">
              <w:rPr>
                <w:rFonts w:ascii="Times New Roman" w:hAnsi="Times New Roman" w:cs="Times New Roman"/>
              </w:rPr>
              <w:t>района Новосибирской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31F1">
              <w:rPr>
                <w:rFonts w:ascii="Times New Roman" w:hAnsi="Times New Roman" w:cs="Times New Roman"/>
              </w:rPr>
              <w:t>на 201</w:t>
            </w:r>
            <w:r>
              <w:rPr>
                <w:rFonts w:ascii="Times New Roman" w:hAnsi="Times New Roman" w:cs="Times New Roman"/>
              </w:rPr>
              <w:t>2</w:t>
            </w:r>
            <w:r w:rsidRPr="005031F1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31F1">
              <w:rPr>
                <w:rFonts w:ascii="Times New Roman" w:hAnsi="Times New Roman" w:cs="Times New Roman"/>
              </w:rPr>
              <w:t>(МУП «Ояшинское ЖКХ»)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 для разработки программы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 w:rsidRPr="005031F1">
              <w:rPr>
                <w:rFonts w:ascii="Times New Roman" w:hAnsi="Times New Roman" w:cs="Times New Roman"/>
              </w:rPr>
              <w:t>Проект Технич</w:t>
            </w:r>
            <w:r>
              <w:rPr>
                <w:rFonts w:ascii="Times New Roman" w:hAnsi="Times New Roman" w:cs="Times New Roman"/>
              </w:rPr>
              <w:t>еского задания на разработку  инвестиционной</w:t>
            </w:r>
            <w:r w:rsidRPr="005031F1">
              <w:rPr>
                <w:rFonts w:ascii="Times New Roman" w:hAnsi="Times New Roman" w:cs="Times New Roman"/>
              </w:rPr>
              <w:t xml:space="preserve"> программы, направленной на развитие сис</w:t>
            </w:r>
            <w:r>
              <w:rPr>
                <w:rFonts w:ascii="Times New Roman" w:hAnsi="Times New Roman" w:cs="Times New Roman"/>
              </w:rPr>
              <w:t xml:space="preserve">темы теплоснабжения в котельной № 1. (с. ул. Школьная  № 9/1) МУП «Ояшинское ЖКХ» с целью </w:t>
            </w:r>
            <w:r w:rsidRPr="005031F1">
              <w:rPr>
                <w:rFonts w:ascii="Times New Roman" w:hAnsi="Times New Roman" w:cs="Times New Roman"/>
              </w:rPr>
              <w:t>улучшения технико-экономических показате</w:t>
            </w:r>
            <w:r>
              <w:rPr>
                <w:rFonts w:ascii="Times New Roman" w:hAnsi="Times New Roman" w:cs="Times New Roman"/>
              </w:rPr>
              <w:t>лей и повышения надежности ее работы</w:t>
            </w:r>
            <w:r w:rsidRPr="005031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 программы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Ояшинского сельсовета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 программы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«Ояшинское ЖКХ»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51D6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овышение эффективности, повышения качества предоставл</w:t>
            </w:r>
            <w:r w:rsidRPr="00151D62">
              <w:rPr>
                <w:rFonts w:ascii="Times New Roman" w:hAnsi="Times New Roman" w:cs="Times New Roman"/>
              </w:rPr>
              <w:t xml:space="preserve">ения услуги и надежности </w:t>
            </w:r>
            <w:r>
              <w:rPr>
                <w:rFonts w:ascii="Times New Roman" w:hAnsi="Times New Roman" w:cs="Times New Roman"/>
              </w:rPr>
              <w:t>функционирования системы теплоснабжения с. Ояш</w:t>
            </w:r>
            <w:r w:rsidRPr="00151D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;                                                                                     </w:t>
            </w:r>
            <w:r w:rsidRPr="00151D62">
              <w:rPr>
                <w:rFonts w:ascii="Times New Roman" w:hAnsi="Times New Roman" w:cs="Times New Roman"/>
              </w:rPr>
              <w:t>- обеспечение техническ</w:t>
            </w:r>
            <w:r>
              <w:rPr>
                <w:rFonts w:ascii="Times New Roman" w:hAnsi="Times New Roman" w:cs="Times New Roman"/>
              </w:rPr>
              <w:t xml:space="preserve">ого перевооружения и модернизация  отрасли;                                                                                                                 </w:t>
            </w:r>
            <w:r w:rsidRPr="00151D62">
              <w:rPr>
                <w:rFonts w:ascii="Times New Roman" w:hAnsi="Times New Roman" w:cs="Times New Roman"/>
              </w:rPr>
              <w:t>- увеличение эффективности раб</w:t>
            </w:r>
            <w:r>
              <w:rPr>
                <w:rFonts w:ascii="Times New Roman" w:hAnsi="Times New Roman" w:cs="Times New Roman"/>
              </w:rPr>
              <w:t>оты коммунальной инфраструктуры;</w:t>
            </w:r>
            <w:r w:rsidRPr="00151D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обеспеч</w:t>
            </w:r>
            <w:r w:rsidRPr="00151D62">
              <w:rPr>
                <w:rFonts w:ascii="Times New Roman" w:hAnsi="Times New Roman" w:cs="Times New Roman"/>
              </w:rPr>
              <w:t>ение техническ</w:t>
            </w:r>
            <w:r>
              <w:rPr>
                <w:rFonts w:ascii="Times New Roman" w:hAnsi="Times New Roman" w:cs="Times New Roman"/>
              </w:rPr>
              <w:t>ого перевооружения и модернизация отрасли</w:t>
            </w:r>
            <w:r w:rsidRPr="00151D62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</w:t>
            </w:r>
            <w:r w:rsidRPr="00151D62">
              <w:rPr>
                <w:rFonts w:ascii="Times New Roman" w:hAnsi="Times New Roman" w:cs="Times New Roman"/>
              </w:rPr>
              <w:t xml:space="preserve">- снижение изношенности системы теплоснабжения </w:t>
            </w:r>
            <w:r>
              <w:rPr>
                <w:rFonts w:ascii="Times New Roman" w:hAnsi="Times New Roman" w:cs="Times New Roman"/>
              </w:rPr>
              <w:t>котельной</w:t>
            </w:r>
            <w:r w:rsidRPr="00151D62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                                    - </w:t>
            </w:r>
            <w:r w:rsidRPr="00151D62">
              <w:rPr>
                <w:rFonts w:ascii="Times New Roman" w:hAnsi="Times New Roman" w:cs="Times New Roman"/>
              </w:rPr>
              <w:t xml:space="preserve">снижение </w:t>
            </w:r>
            <w:r>
              <w:rPr>
                <w:rFonts w:ascii="Times New Roman" w:hAnsi="Times New Roman" w:cs="Times New Roman"/>
              </w:rPr>
              <w:t>затрат на приобретение топлива</w:t>
            </w:r>
            <w:r w:rsidRPr="00151D62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 программы</w:t>
            </w:r>
          </w:p>
        </w:tc>
        <w:tc>
          <w:tcPr>
            <w:tcW w:w="7287" w:type="dxa"/>
          </w:tcPr>
          <w:p w:rsidR="000166B4" w:rsidRPr="0039014B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 w:rsidRPr="0039014B">
              <w:rPr>
                <w:rFonts w:ascii="Times New Roman" w:hAnsi="Times New Roman" w:cs="Times New Roman"/>
              </w:rPr>
              <w:t>2012-201</w:t>
            </w:r>
            <w:r>
              <w:rPr>
                <w:rFonts w:ascii="Times New Roman" w:hAnsi="Times New Roman" w:cs="Times New Roman"/>
              </w:rPr>
              <w:t>7</w:t>
            </w:r>
            <w:r w:rsidRPr="0039014B">
              <w:rPr>
                <w:rFonts w:ascii="Times New Roman" w:hAnsi="Times New Roman" w:cs="Times New Roman"/>
              </w:rPr>
              <w:t xml:space="preserve"> год.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и источники финансирования программы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объем финансирования Инвестиционной программы составляет 3909,4 тыс. руб., в т.ч. по источникам</w:t>
            </w:r>
            <w:r w:rsidRPr="00AA4F93">
              <w:rPr>
                <w:rFonts w:ascii="Times New Roman" w:hAnsi="Times New Roman" w:cs="Times New Roman"/>
              </w:rPr>
              <w:t xml:space="preserve"> финансирования: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9014B">
              <w:rPr>
                <w:rFonts w:ascii="Times New Roman" w:hAnsi="Times New Roman" w:cs="Times New Roman"/>
              </w:rPr>
              <w:t>- привлеченные средства -3</w:t>
            </w:r>
            <w:r>
              <w:rPr>
                <w:rFonts w:ascii="Times New Roman" w:hAnsi="Times New Roman" w:cs="Times New Roman"/>
              </w:rPr>
              <w:t>127</w:t>
            </w:r>
            <w:r w:rsidRPr="00390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Pr="0039014B">
              <w:rPr>
                <w:rFonts w:ascii="Times New Roman" w:hAnsi="Times New Roman" w:cs="Times New Roman"/>
              </w:rPr>
              <w:t xml:space="preserve"> тыс. руб.; .                                                      - средства бюджета мо – </w:t>
            </w:r>
            <w:r>
              <w:rPr>
                <w:rFonts w:ascii="Times New Roman" w:hAnsi="Times New Roman" w:cs="Times New Roman"/>
              </w:rPr>
              <w:t>706,4</w:t>
            </w:r>
            <w:r w:rsidRPr="0039014B">
              <w:rPr>
                <w:rFonts w:ascii="Times New Roman" w:hAnsi="Times New Roman" w:cs="Times New Roman"/>
              </w:rPr>
              <w:t xml:space="preserve"> тыс. руб.;                                                            - собственные средства предприятия  -</w:t>
            </w:r>
            <w:r>
              <w:rPr>
                <w:rFonts w:ascii="Times New Roman" w:hAnsi="Times New Roman" w:cs="Times New Roman"/>
              </w:rPr>
              <w:t xml:space="preserve"> 75,5</w:t>
            </w:r>
            <w:r w:rsidRPr="0039014B">
              <w:rPr>
                <w:rFonts w:ascii="Times New Roman" w:hAnsi="Times New Roman" w:cs="Times New Roman"/>
              </w:rPr>
              <w:t xml:space="preserve"> тыс.руб. в.том </w:t>
            </w:r>
            <w:r>
              <w:rPr>
                <w:rFonts w:ascii="Times New Roman" w:hAnsi="Times New Roman" w:cs="Times New Roman"/>
              </w:rPr>
              <w:t>ч</w:t>
            </w:r>
            <w:r w:rsidRPr="0039014B">
              <w:rPr>
                <w:rFonts w:ascii="Times New Roman" w:hAnsi="Times New Roman" w:cs="Times New Roman"/>
              </w:rPr>
              <w:t>исле</w:t>
            </w:r>
            <w:r>
              <w:rPr>
                <w:rFonts w:ascii="Times New Roman" w:hAnsi="Times New Roman" w:cs="Times New Roman"/>
              </w:rPr>
              <w:t xml:space="preserve"> прибыль 28,9 тыс.руб., амортизационный фонд</w:t>
            </w:r>
            <w:r w:rsidRPr="00390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39014B">
              <w:rPr>
                <w:rFonts w:ascii="Times New Roman" w:hAnsi="Times New Roman" w:cs="Times New Roman"/>
              </w:rPr>
              <w:t xml:space="preserve"> </w:t>
            </w:r>
            <w:r w:rsidRPr="00122A54">
              <w:rPr>
                <w:rFonts w:ascii="Times New Roman" w:hAnsi="Times New Roman" w:cs="Times New Roman"/>
              </w:rPr>
              <w:t>46,6</w:t>
            </w:r>
            <w:r w:rsidRPr="0039014B">
              <w:rPr>
                <w:rFonts w:ascii="Times New Roman" w:hAnsi="Times New Roman" w:cs="Times New Roman"/>
              </w:rPr>
              <w:t xml:space="preserve"> тыс. руб.</w:t>
            </w:r>
            <w:r w:rsidRPr="00AA4F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7287" w:type="dxa"/>
          </w:tcPr>
          <w:p w:rsidR="000166B4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Надежность (бесперебойность) снабжения потребительской услугой теплоснабжения:                                                                                                            - снизить показатель аварийности системы с 37 случая на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 w:cs="Times New Roman"/>
                </w:rPr>
                <w:t>1 км</w:t>
              </w:r>
            </w:smartTag>
            <w:r>
              <w:rPr>
                <w:rFonts w:ascii="Times New Roman" w:hAnsi="Times New Roman" w:cs="Times New Roman"/>
              </w:rPr>
              <w:t xml:space="preserve"> до 3,3;                                                                                                                                                  -  поставка тепла  до 24 ч. в день;                                                                                      - снизить уровень потерь с 47,8% до 5 %                                                        - снизить показатель потерь с 1 222 Гкал/км до 889 Гкал/км                                   -  снизить показатель превышения фактического объема потерь над нормативным с 3,4 до 2,5;                                                                                        - увеличить индекс замены котлов 0% до 100%;                                                                                              - снизить износ коммунальной инфраструктуры с 79,2% до 62,6%</w:t>
            </w:r>
          </w:p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Эффективность деятельности:                                                                          - снизить  расход угля с 296 кг/Гкал до 155,8 кг/Гкал                       - снизить удельный расход электроэнергии- с 36,5 кВтч/Гкал до 31,0 кВтч/Гкал 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Экономическая эффективность проекта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Планируется сокращение расходов на 625,5 тыс. руб. в год (в ценах 2011 года)                                                                                                                                                                     - снижение расхода угля – 580,5 тыс. руб.;                                                        - снижение расхода воды – 12,5 тыс.руб.;                                                              - снижение расхода электроэнергии – 32,5 тыс. руб.</w:t>
            </w:r>
          </w:p>
        </w:tc>
      </w:tr>
      <w:tr w:rsidR="000166B4" w:rsidRPr="005031F1" w:rsidTr="00610FFD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2998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контроля над реализацией Программы</w:t>
            </w:r>
          </w:p>
        </w:tc>
        <w:tc>
          <w:tcPr>
            <w:tcW w:w="7287" w:type="dxa"/>
          </w:tcPr>
          <w:p w:rsidR="000166B4" w:rsidRPr="005031F1" w:rsidRDefault="000166B4" w:rsidP="00610FFD">
            <w:pPr>
              <w:pStyle w:val="a3"/>
              <w:spacing w:before="1" w:beforeAutospacing="1" w:after="1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Ояшинского сельсовета Болотнинского района, Совет депутатов Ояшинского сельсовета</w:t>
            </w:r>
          </w:p>
        </w:tc>
      </w:tr>
    </w:tbl>
    <w:p w:rsidR="000166B4" w:rsidRPr="0025160F" w:rsidRDefault="000166B4" w:rsidP="000166B4">
      <w:pPr>
        <w:pStyle w:val="a3"/>
        <w:spacing w:before="1" w:beforeAutospacing="1" w:after="1" w:afterAutospacing="1"/>
        <w:jc w:val="center"/>
        <w:rPr>
          <w:rFonts w:ascii="Times New Roman" w:hAnsi="Times New Roman" w:cs="Times New Roman"/>
          <w:b/>
        </w:rPr>
      </w:pPr>
      <w:r w:rsidRPr="0025160F">
        <w:rPr>
          <w:rFonts w:ascii="Times New Roman" w:hAnsi="Times New Roman" w:cs="Times New Roman"/>
          <w:b/>
        </w:rPr>
        <w:t>1. Анализ существующего состояния системы теплоснабжения с. Ояш                                       МУП «Ояшинское ЖКХ»</w:t>
      </w:r>
    </w:p>
    <w:p w:rsidR="000166B4" w:rsidRPr="0025160F" w:rsidRDefault="000166B4" w:rsidP="000166B4">
      <w:pPr>
        <w:pStyle w:val="a3"/>
        <w:spacing w:before="1" w:beforeAutospacing="1" w:after="1" w:afterAutospacing="1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МУП «Ояшинское ЖКХ» экспл</w:t>
      </w:r>
      <w:r w:rsidRPr="0025160F">
        <w:rPr>
          <w:rFonts w:ascii="Times New Roman" w:hAnsi="Times New Roman" w:cs="Times New Roman"/>
        </w:rPr>
        <w:t>уатирует две кот</w:t>
      </w:r>
      <w:r>
        <w:rPr>
          <w:rFonts w:ascii="Times New Roman" w:hAnsi="Times New Roman" w:cs="Times New Roman"/>
        </w:rPr>
        <w:t xml:space="preserve">ельных с водогрейными котлами. Суммарная </w:t>
      </w:r>
      <w:r w:rsidRPr="0025160F">
        <w:rPr>
          <w:rFonts w:ascii="Times New Roman" w:hAnsi="Times New Roman" w:cs="Times New Roman"/>
        </w:rPr>
        <w:t>установленная мощность котельных 1,2 Гкал/ч. Си</w:t>
      </w:r>
      <w:r>
        <w:rPr>
          <w:rFonts w:ascii="Times New Roman" w:hAnsi="Times New Roman" w:cs="Times New Roman"/>
        </w:rPr>
        <w:t xml:space="preserve">стема теплоснабжения построена на локальных </w:t>
      </w:r>
      <w:r w:rsidRPr="0025160F">
        <w:rPr>
          <w:rFonts w:ascii="Times New Roman" w:hAnsi="Times New Roman" w:cs="Times New Roman"/>
        </w:rPr>
        <w:t>котельных малой мощности,</w:t>
      </w:r>
      <w:r>
        <w:rPr>
          <w:rFonts w:ascii="Times New Roman" w:hAnsi="Times New Roman" w:cs="Times New Roman"/>
        </w:rPr>
        <w:t xml:space="preserve"> она раздроблена по источникам. Именно этот фактор объясняет неэффективную</w:t>
      </w:r>
      <w:r w:rsidRPr="0025160F">
        <w:rPr>
          <w:rFonts w:ascii="Times New Roman" w:hAnsi="Times New Roman" w:cs="Times New Roman"/>
        </w:rPr>
        <w:t xml:space="preserve"> работу системы теплоснабжен</w:t>
      </w:r>
      <w:r>
        <w:rPr>
          <w:rFonts w:ascii="Times New Roman" w:hAnsi="Times New Roman" w:cs="Times New Roman"/>
        </w:rPr>
        <w:t>ия, которая характеризуется  с</w:t>
      </w:r>
      <w:r w:rsidRPr="0025160F">
        <w:rPr>
          <w:rFonts w:ascii="Times New Roman" w:hAnsi="Times New Roman" w:cs="Times New Roman"/>
        </w:rPr>
        <w:t xml:space="preserve">тепенью удельного расхода угля, электроэнергии, трудовых ресурсов. </w:t>
      </w:r>
    </w:p>
    <w:p w:rsidR="000166B4" w:rsidRPr="0025160F" w:rsidRDefault="000166B4" w:rsidP="000166B4">
      <w:pPr>
        <w:pStyle w:val="a3"/>
        <w:spacing w:before="1" w:beforeAutospacing="1" w:after="1" w:afterAutospacing="1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25160F">
        <w:rPr>
          <w:rFonts w:ascii="Times New Roman" w:hAnsi="Times New Roman" w:cs="Times New Roman"/>
        </w:rPr>
        <w:t>настоящее время систем</w:t>
      </w:r>
      <w:r>
        <w:rPr>
          <w:rFonts w:ascii="Times New Roman" w:hAnsi="Times New Roman" w:cs="Times New Roman"/>
        </w:rPr>
        <w:t>а централизованного теплоснабжения Ояшинского сельсовета</w:t>
      </w:r>
      <w:r w:rsidRPr="0025160F">
        <w:rPr>
          <w:rFonts w:ascii="Times New Roman" w:hAnsi="Times New Roman" w:cs="Times New Roman"/>
        </w:rPr>
        <w:t xml:space="preserve"> Болотнинского района Новосибирской области состоит из следующих объектов: </w:t>
      </w:r>
    </w:p>
    <w:p w:rsidR="000166B4" w:rsidRPr="0025160F" w:rsidRDefault="000166B4" w:rsidP="000166B4">
      <w:pPr>
        <w:pStyle w:val="a3"/>
        <w:spacing w:before="1" w:beforeAutospacing="1" w:after="1" w:afterAutospacing="1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1.Котельная  № 1</w:t>
      </w:r>
      <w:r w:rsidRPr="0025160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2005 года ввода в эксплуатацию. Котлы самовары шатрового типа в котельной перенесены из старого помещения котельной. В котельной установлено два</w:t>
      </w:r>
      <w:r w:rsidRPr="00251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котла мощностью менее 0,3 Гкал/ч. </w:t>
      </w:r>
      <w:r w:rsidRPr="0025160F">
        <w:rPr>
          <w:rFonts w:ascii="Times New Roman" w:hAnsi="Times New Roman" w:cs="Times New Roman"/>
        </w:rPr>
        <w:t xml:space="preserve"> Котельная отапливает объекты социальной </w:t>
      </w:r>
      <w:r>
        <w:rPr>
          <w:rFonts w:ascii="Times New Roman" w:hAnsi="Times New Roman" w:cs="Times New Roman"/>
        </w:rPr>
        <w:lastRenderedPageBreak/>
        <w:t>сферы, среднюю школу и Дом культуры с. Ояш</w:t>
      </w:r>
      <w:r w:rsidRPr="0025160F">
        <w:rPr>
          <w:rFonts w:ascii="Times New Roman" w:hAnsi="Times New Roman" w:cs="Times New Roman"/>
        </w:rPr>
        <w:t xml:space="preserve">. </w:t>
      </w:r>
    </w:p>
    <w:p w:rsidR="000166B4" w:rsidRPr="00525E6C" w:rsidRDefault="000166B4" w:rsidP="000166B4">
      <w:pPr>
        <w:pStyle w:val="a3"/>
        <w:spacing w:before="1" w:beforeAutospacing="1" w:after="1" w:afterAutospacing="1"/>
        <w:ind w:firstLine="708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2.Котельная №</w:t>
      </w:r>
      <w:r w:rsidRPr="0025160F">
        <w:rPr>
          <w:rFonts w:ascii="Times New Roman" w:hAnsi="Times New Roman" w:cs="Times New Roman"/>
        </w:rPr>
        <w:t xml:space="preserve"> 2, 19</w:t>
      </w:r>
      <w:r>
        <w:rPr>
          <w:rFonts w:ascii="Times New Roman" w:hAnsi="Times New Roman" w:cs="Times New Roman"/>
        </w:rPr>
        <w:t>94</w:t>
      </w:r>
      <w:r w:rsidRPr="0025160F">
        <w:rPr>
          <w:rFonts w:ascii="Times New Roman" w:hAnsi="Times New Roman" w:cs="Times New Roman"/>
        </w:rPr>
        <w:t xml:space="preserve"> года ввода в эксплу</w:t>
      </w:r>
      <w:r>
        <w:rPr>
          <w:rFonts w:ascii="Times New Roman" w:hAnsi="Times New Roman" w:cs="Times New Roman"/>
        </w:rPr>
        <w:t xml:space="preserve">атацию, котельная расположена как пристройка  </w:t>
      </w:r>
      <w:r w:rsidRPr="00F520FE">
        <w:rPr>
          <w:rFonts w:ascii="Times New Roman" w:hAnsi="Times New Roman" w:cs="Times New Roman"/>
        </w:rPr>
        <w:t xml:space="preserve">к  зданию администрации. В котельной установлен один котел КВТ-300 производительностью 0,3 Гкал/ч. Котельная отапливает  здание администрации Ояшинского сельсовета (в здании расположены фельдшерско-акушерский пункт, узел связи ОАО «Ростелеком», филиал Тогучинского Сберегательного банка, почта, администрация Ояшинского сельсовета) </w:t>
      </w:r>
    </w:p>
    <w:p w:rsidR="000166B4" w:rsidRPr="00B55428" w:rsidRDefault="000166B4" w:rsidP="000166B4">
      <w:pPr>
        <w:pStyle w:val="Style1"/>
        <w:widowControl/>
        <w:spacing w:line="317" w:lineRule="exact"/>
        <w:ind w:firstLine="0"/>
        <w:jc w:val="both"/>
        <w:rPr>
          <w:rStyle w:val="FontStyle37"/>
          <w:sz w:val="24"/>
          <w:szCs w:val="24"/>
        </w:rPr>
      </w:pPr>
      <w:r w:rsidRPr="00B55428">
        <w:rPr>
          <w:rStyle w:val="FontStyle24"/>
        </w:rPr>
        <w:t xml:space="preserve"> </w:t>
      </w:r>
      <w:r w:rsidRPr="00B55428">
        <w:rPr>
          <w:rStyle w:val="FontStyle37"/>
          <w:sz w:val="24"/>
          <w:szCs w:val="24"/>
        </w:rPr>
        <w:t xml:space="preserve">Годовая выработка тепловой энергии </w:t>
      </w:r>
      <w:r w:rsidRPr="0037393C">
        <w:rPr>
          <w:rStyle w:val="FontStyle24"/>
        </w:rPr>
        <w:t>1,</w:t>
      </w:r>
      <w:r>
        <w:rPr>
          <w:rStyle w:val="FontStyle24"/>
        </w:rPr>
        <w:t>2</w:t>
      </w:r>
      <w:r w:rsidRPr="00B55428">
        <w:rPr>
          <w:rStyle w:val="FontStyle24"/>
        </w:rPr>
        <w:t xml:space="preserve"> тыс. Гкал</w:t>
      </w:r>
      <w:r>
        <w:rPr>
          <w:rStyle w:val="FontStyle24"/>
        </w:rPr>
        <w:t xml:space="preserve"> за 2011 год</w:t>
      </w:r>
      <w:r w:rsidRPr="00B55428">
        <w:rPr>
          <w:rStyle w:val="FontStyle24"/>
        </w:rPr>
        <w:t xml:space="preserve">. Система водоподготовки </w:t>
      </w:r>
      <w:r w:rsidRPr="00B55428">
        <w:rPr>
          <w:rStyle w:val="FontStyle37"/>
          <w:sz w:val="24"/>
          <w:szCs w:val="24"/>
        </w:rPr>
        <w:t>отсутствует.</w:t>
      </w:r>
    </w:p>
    <w:p w:rsidR="000166B4" w:rsidRPr="00B55428" w:rsidRDefault="000166B4" w:rsidP="000166B4">
      <w:pPr>
        <w:pStyle w:val="Style1"/>
        <w:widowControl/>
        <w:spacing w:line="317" w:lineRule="exact"/>
        <w:ind w:firstLine="0"/>
        <w:jc w:val="both"/>
        <w:rPr>
          <w:rStyle w:val="FontStyle24"/>
        </w:rPr>
      </w:pPr>
      <w:r w:rsidRPr="00B55428">
        <w:rPr>
          <w:rStyle w:val="FontStyle37"/>
          <w:sz w:val="24"/>
          <w:szCs w:val="24"/>
        </w:rPr>
        <w:t xml:space="preserve">Регулирование производительности сетевых </w:t>
      </w:r>
      <w:r w:rsidRPr="00B55428">
        <w:rPr>
          <w:rStyle w:val="FontStyle24"/>
        </w:rPr>
        <w:t xml:space="preserve">насосов отсутствует. </w:t>
      </w:r>
    </w:p>
    <w:p w:rsidR="000166B4" w:rsidRPr="00B55428" w:rsidRDefault="000166B4" w:rsidP="000166B4">
      <w:pPr>
        <w:pStyle w:val="Style1"/>
        <w:widowControl/>
        <w:spacing w:line="317" w:lineRule="exact"/>
        <w:ind w:firstLine="0"/>
        <w:jc w:val="both"/>
        <w:rPr>
          <w:rStyle w:val="FontStyle24"/>
        </w:rPr>
      </w:pPr>
      <w:r w:rsidRPr="00B55428">
        <w:rPr>
          <w:rStyle w:val="FontStyle37"/>
          <w:sz w:val="24"/>
          <w:szCs w:val="24"/>
        </w:rPr>
        <w:t xml:space="preserve">Оборудование системы электроснабжения устарело. Протяженность тепловых сетей по состоянию </w:t>
      </w:r>
      <w:r w:rsidRPr="00B55428">
        <w:rPr>
          <w:rStyle w:val="FontStyle24"/>
        </w:rPr>
        <w:t>на 01.01.201</w:t>
      </w:r>
      <w:r>
        <w:rPr>
          <w:rStyle w:val="FontStyle24"/>
        </w:rPr>
        <w:t>1</w:t>
      </w:r>
      <w:r w:rsidRPr="00B55428">
        <w:rPr>
          <w:rStyle w:val="FontStyle24"/>
        </w:rPr>
        <w:t xml:space="preserve"> год</w:t>
      </w:r>
      <w:r>
        <w:rPr>
          <w:rStyle w:val="FontStyle24"/>
        </w:rPr>
        <w:t>а</w:t>
      </w:r>
      <w:r w:rsidRPr="00B55428">
        <w:rPr>
          <w:rStyle w:val="FontStyle24"/>
        </w:rPr>
        <w:t xml:space="preserve"> </w:t>
      </w:r>
      <w:r w:rsidRPr="00B55428">
        <w:rPr>
          <w:rStyle w:val="FontStyle37"/>
          <w:sz w:val="24"/>
          <w:szCs w:val="24"/>
        </w:rPr>
        <w:t>в двухтрубном</w:t>
      </w:r>
      <w:r>
        <w:rPr>
          <w:rStyle w:val="FontStyle37"/>
          <w:sz w:val="24"/>
          <w:szCs w:val="24"/>
        </w:rPr>
        <w:t xml:space="preserve"> </w:t>
      </w:r>
      <w:r w:rsidRPr="00B55428">
        <w:rPr>
          <w:rStyle w:val="FontStyle37"/>
          <w:sz w:val="24"/>
          <w:szCs w:val="24"/>
        </w:rPr>
        <w:t xml:space="preserve">исчислении составляет </w:t>
      </w:r>
      <w:smartTag w:uri="urn:schemas-microsoft-com:office:smarttags" w:element="metricconverter">
        <w:smartTagPr>
          <w:attr w:name="ProductID" w:val="0,15 км"/>
        </w:smartTagPr>
        <w:r w:rsidRPr="00B55428">
          <w:rPr>
            <w:rStyle w:val="FontStyle24"/>
          </w:rPr>
          <w:t>0,</w:t>
        </w:r>
        <w:r>
          <w:rPr>
            <w:rStyle w:val="FontStyle24"/>
          </w:rPr>
          <w:t>15</w:t>
        </w:r>
        <w:r w:rsidRPr="00B55428">
          <w:rPr>
            <w:rStyle w:val="FontStyle24"/>
          </w:rPr>
          <w:t xml:space="preserve"> </w:t>
        </w:r>
        <w:r w:rsidRPr="00B55428">
          <w:rPr>
            <w:rStyle w:val="FontStyle37"/>
            <w:sz w:val="24"/>
            <w:szCs w:val="24"/>
          </w:rPr>
          <w:t>км</w:t>
        </w:r>
      </w:smartTag>
      <w:r w:rsidRPr="00B55428">
        <w:rPr>
          <w:rStyle w:val="FontStyle37"/>
          <w:sz w:val="24"/>
          <w:szCs w:val="24"/>
        </w:rPr>
        <w:t xml:space="preserve">. Год ввода сетей </w:t>
      </w:r>
      <w:smartTag w:uri="urn:schemas-microsoft-com:office:smarttags" w:element="metricconverter">
        <w:smartTagPr>
          <w:attr w:name="ProductID" w:val="2007 г"/>
        </w:smartTagPr>
        <w:r>
          <w:rPr>
            <w:rStyle w:val="FontStyle24"/>
          </w:rPr>
          <w:t>2007 г</w:t>
        </w:r>
      </w:smartTag>
      <w:r w:rsidRPr="00B55428">
        <w:rPr>
          <w:rStyle w:val="FontStyle24"/>
        </w:rPr>
        <w:t xml:space="preserve">. </w:t>
      </w:r>
      <w:r w:rsidRPr="00B55428">
        <w:rPr>
          <w:rStyle w:val="FontStyle37"/>
          <w:sz w:val="24"/>
          <w:szCs w:val="24"/>
        </w:rPr>
        <w:t xml:space="preserve">Перерасход топлива на выработку </w:t>
      </w:r>
      <w:r w:rsidRPr="00B55428">
        <w:rPr>
          <w:rStyle w:val="FontStyle24"/>
        </w:rPr>
        <w:t>котельной</w:t>
      </w:r>
      <w:r>
        <w:rPr>
          <w:rStyle w:val="FontStyle24"/>
        </w:rPr>
        <w:t xml:space="preserve"> № 1</w:t>
      </w:r>
      <w:r w:rsidRPr="00B55428">
        <w:rPr>
          <w:rStyle w:val="FontStyle24"/>
        </w:rPr>
        <w:t xml:space="preserve"> тепловой энергии в год </w:t>
      </w:r>
      <w:r w:rsidRPr="00B55428">
        <w:rPr>
          <w:rStyle w:val="FontStyle37"/>
          <w:sz w:val="24"/>
          <w:szCs w:val="24"/>
        </w:rPr>
        <w:t xml:space="preserve">составил </w:t>
      </w:r>
      <w:r w:rsidRPr="001B7B00">
        <w:rPr>
          <w:rStyle w:val="FontStyle24"/>
        </w:rPr>
        <w:t>294</w:t>
      </w:r>
      <w:r w:rsidRPr="0037393C">
        <w:rPr>
          <w:rStyle w:val="FontStyle24"/>
          <w:color w:val="FF0000"/>
        </w:rPr>
        <w:t xml:space="preserve"> </w:t>
      </w:r>
      <w:r w:rsidRPr="00B55428">
        <w:rPr>
          <w:rStyle w:val="FontStyle37"/>
          <w:sz w:val="24"/>
          <w:szCs w:val="24"/>
        </w:rPr>
        <w:t xml:space="preserve">т. Одна из причин - высокая изношенность </w:t>
      </w:r>
      <w:r>
        <w:rPr>
          <w:rStyle w:val="FontStyle37"/>
          <w:sz w:val="24"/>
          <w:szCs w:val="24"/>
        </w:rPr>
        <w:t xml:space="preserve"> оборудования</w:t>
      </w:r>
      <w:r w:rsidRPr="00B55428">
        <w:rPr>
          <w:rStyle w:val="FontStyle24"/>
        </w:rPr>
        <w:t>.</w:t>
      </w:r>
    </w:p>
    <w:p w:rsidR="000166B4" w:rsidRPr="00B55428" w:rsidRDefault="000166B4" w:rsidP="000166B4">
      <w:pPr>
        <w:pStyle w:val="Style3"/>
        <w:widowControl/>
        <w:spacing w:line="317" w:lineRule="exact"/>
        <w:jc w:val="both"/>
        <w:rPr>
          <w:rStyle w:val="FontStyle24"/>
        </w:rPr>
      </w:pPr>
      <w:r w:rsidRPr="00B55428">
        <w:rPr>
          <w:rStyle w:val="FontStyle37"/>
          <w:sz w:val="24"/>
          <w:szCs w:val="24"/>
        </w:rPr>
        <w:t xml:space="preserve">Планово-предупредительный ремонт </w:t>
      </w:r>
      <w:r w:rsidRPr="00B55428">
        <w:rPr>
          <w:rStyle w:val="FontStyle24"/>
        </w:rPr>
        <w:t xml:space="preserve">сетей </w:t>
      </w:r>
      <w:r w:rsidRPr="00B55428">
        <w:rPr>
          <w:rStyle w:val="FontStyle37"/>
          <w:sz w:val="24"/>
          <w:szCs w:val="24"/>
        </w:rPr>
        <w:t xml:space="preserve">и </w:t>
      </w:r>
      <w:r w:rsidRPr="00B55428">
        <w:rPr>
          <w:rStyle w:val="FontStyle24"/>
        </w:rPr>
        <w:t xml:space="preserve">оборудования уступил, место </w:t>
      </w:r>
      <w:r w:rsidRPr="00B55428">
        <w:rPr>
          <w:rStyle w:val="FontStyle37"/>
          <w:sz w:val="24"/>
          <w:szCs w:val="24"/>
        </w:rPr>
        <w:t xml:space="preserve">аварийно-восстановительным работам, недостаток </w:t>
      </w:r>
      <w:r w:rsidRPr="00B55428">
        <w:rPr>
          <w:rStyle w:val="FontStyle24"/>
        </w:rPr>
        <w:t>средств приводит</w:t>
      </w:r>
      <w:r>
        <w:rPr>
          <w:rStyle w:val="FontStyle24"/>
        </w:rPr>
        <w:t xml:space="preserve"> большому накоплению </w:t>
      </w:r>
      <w:r w:rsidRPr="00B55428">
        <w:rPr>
          <w:rStyle w:val="FontStyle24"/>
        </w:rPr>
        <w:t>рем</w:t>
      </w:r>
      <w:r w:rsidRPr="00B55428">
        <w:rPr>
          <w:rStyle w:val="FontStyle37"/>
          <w:sz w:val="24"/>
          <w:szCs w:val="24"/>
        </w:rPr>
        <w:t xml:space="preserve">онтов и падению надежности сетей и </w:t>
      </w:r>
      <w:r w:rsidRPr="00B55428">
        <w:rPr>
          <w:rStyle w:val="FontStyle24"/>
        </w:rPr>
        <w:t>оборудования котельной.</w:t>
      </w:r>
    </w:p>
    <w:p w:rsidR="000166B4" w:rsidRPr="00B55428" w:rsidRDefault="000166B4" w:rsidP="000166B4">
      <w:pPr>
        <w:pStyle w:val="Style4"/>
        <w:widowControl/>
        <w:spacing w:line="240" w:lineRule="exact"/>
        <w:ind w:left="3134"/>
        <w:jc w:val="both"/>
      </w:pPr>
    </w:p>
    <w:p w:rsidR="000166B4" w:rsidRPr="00B55428" w:rsidRDefault="000166B4" w:rsidP="000166B4">
      <w:pPr>
        <w:pStyle w:val="Style4"/>
        <w:widowControl/>
        <w:spacing w:before="211"/>
        <w:ind w:left="3134"/>
        <w:rPr>
          <w:rStyle w:val="FontStyle25"/>
          <w:b w:val="0"/>
        </w:rPr>
      </w:pPr>
      <w:r w:rsidRPr="00B55428">
        <w:rPr>
          <w:rStyle w:val="FontStyle24"/>
          <w:b/>
        </w:rPr>
        <w:t xml:space="preserve">Показатели </w:t>
      </w:r>
      <w:r w:rsidRPr="00B55428">
        <w:rPr>
          <w:rStyle w:val="FontStyle25"/>
        </w:rPr>
        <w:t>работы Предприятия</w:t>
      </w:r>
    </w:p>
    <w:p w:rsidR="000166B4" w:rsidRPr="00B55428" w:rsidRDefault="000166B4" w:rsidP="000166B4">
      <w:pPr>
        <w:pStyle w:val="Style5"/>
        <w:widowControl/>
        <w:spacing w:line="240" w:lineRule="exact"/>
        <w:ind w:left="398"/>
        <w:rPr>
          <w:b/>
        </w:rPr>
      </w:pPr>
      <w:r w:rsidRPr="00B55428">
        <w:rPr>
          <w:b/>
          <w:noProof/>
        </w:rPr>
        <w:pict>
          <v:group id="_x0000_s1026" style="position:absolute;left:0;text-align:left;margin-left:0;margin-top:57.85pt;width:435.6pt;height:251.25pt;z-index:251660288;mso-wrap-distance-left:1.9pt;mso-wrap-distance-top:18.7pt;mso-wrap-distance-right:1.9pt;mso-wrap-distance-bottom:4.55pt;mso-position-horizontal-relative:margin" coordorigin="653,6370" coordsize="8712,502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53;top:6735;width:8712;height:4661;mso-wrap-edited:f" o:allowincell="f" filled="f" strokecolor="white" strokeweight="0">
              <v:textbox style="mso-next-textbox:#_x0000_s1027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758"/>
                      <w:gridCol w:w="5059"/>
                      <w:gridCol w:w="1498"/>
                      <w:gridCol w:w="1397"/>
                    </w:tblGrid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 w:rsidP="005F63C9">
                          <w:pPr>
                            <w:pStyle w:val="Style7"/>
                            <w:widowControl/>
                            <w:rPr>
                              <w:rStyle w:val="FontStyle26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ind w:left="1925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Показатели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Ед. изм.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20</w:t>
                          </w:r>
                          <w:r>
                            <w:rPr>
                              <w:rStyle w:val="FontStyle35"/>
                            </w:rPr>
                            <w:t>11</w:t>
                          </w:r>
                          <w:r w:rsidRPr="00617D46">
                            <w:rPr>
                              <w:rStyle w:val="FontStyle35"/>
                            </w:rPr>
                            <w:t xml:space="preserve"> факт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1"/>
                            <w:widowControl/>
                            <w:ind w:left="235"/>
                            <w:rPr>
                              <w:rStyle w:val="FontStyle38"/>
                            </w:rPr>
                          </w:pPr>
                          <w:r w:rsidRPr="00617D46">
                            <w:rPr>
                              <w:rStyle w:val="FontStyle38"/>
                            </w:rPr>
                            <w:t>1</w:t>
                          </w: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Суммарная протяженность сети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км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0,</w:t>
                          </w:r>
                          <w:r>
                            <w:rPr>
                              <w:rStyle w:val="FontStyle35"/>
                            </w:rPr>
                            <w:t>15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2"/>
                            <w:widowControl/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Количество котельных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ед.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2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4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9"/>
                            <w:widowControl/>
                            <w:ind w:left="245"/>
                            <w:rPr>
                              <w:rStyle w:val="FontStyle27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Производственная мощность котельной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Гкал/ч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1,2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2"/>
                            <w:widowControl/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ind w:left="4291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в сутки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Гкал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28,8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9"/>
                            <w:widowControl/>
                            <w:rPr>
                              <w:rStyle w:val="FontStyle28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ind w:left="4411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период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 Гкал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6,6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6"/>
                            <w:widowControl/>
                            <w:ind w:left="221"/>
                            <w:rPr>
                              <w:rStyle w:val="FontStyle29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Выработано тепла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тыс.Гкал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2,3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2"/>
                            <w:widowControl/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Расход на собственные нужды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 Г 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0,0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2"/>
                            <w:widowControl/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Подано тепловой энергии в сеть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тыс.Гкал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2,3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 w:rsidP="005F63C9">
                          <w:pPr>
                            <w:pStyle w:val="Style18"/>
                            <w:widowControl/>
                            <w:rPr>
                              <w:rStyle w:val="FontStyle34"/>
                              <w:lang w:eastAsia="en-US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Неучтенные расходы и потери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 Г 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1,1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2"/>
                            <w:widowControl/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1"/>
                            <w:widowControl/>
                            <w:rPr>
                              <w:rStyle w:val="FontStyle34"/>
                            </w:rPr>
                          </w:pPr>
                          <w:r w:rsidRPr="00617D46">
                            <w:rPr>
                              <w:rStyle w:val="FontStyle34"/>
                            </w:rPr>
                            <w:t>Доля потерь и неучтенных расходов тепловой энергии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0"/>
                            <w:widowControl/>
                            <w:jc w:val="center"/>
                            <w:rPr>
                              <w:rStyle w:val="FontStyle36"/>
                            </w:rPr>
                          </w:pPr>
                          <w:r w:rsidRPr="00617D46">
                            <w:rPr>
                              <w:rStyle w:val="FontStyle36"/>
                            </w:rPr>
                            <w:t>%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1"/>
                            <w:widowControl/>
                            <w:jc w:val="right"/>
                            <w:rPr>
                              <w:rStyle w:val="FontStyle34"/>
                            </w:rPr>
                          </w:pPr>
                          <w:r w:rsidRPr="00617D46">
                            <w:rPr>
                              <w:rStyle w:val="FontStyle34"/>
                            </w:rPr>
                            <w:t>47.8%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0"/>
                            <w:widowControl/>
                            <w:ind w:left="269"/>
                            <w:rPr>
                              <w:rStyle w:val="FontStyle30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Реализовано тепловой энергии, всего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тыс.Гкал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1,2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2"/>
                            <w:widowControl/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в т.ч. населению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 Г 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22"/>
                            <w:widowControl/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ind w:left="418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прочим потребителям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тыс.Гкал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1,2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7"/>
                            <w:widowControl/>
                            <w:rPr>
                              <w:rStyle w:val="FontStyle31"/>
                              <w:vertAlign w:val="superscript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Полная стоимость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тыс. руб.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2238,5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2"/>
                            <w:widowControl/>
                            <w:rPr>
                              <w:rStyle w:val="FontStyle32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Стоимость за 1 Гкал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руб./Гкал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1865,42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75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8"/>
                            <w:widowControl/>
                            <w:rPr>
                              <w:rStyle w:val="FontStyle33"/>
                              <w:lang w:eastAsia="en-US"/>
                            </w:rPr>
                          </w:pPr>
                        </w:p>
                      </w:tc>
                      <w:tc>
                        <w:tcPr>
                          <w:tcW w:w="505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Утвержденный тариф</w:t>
                          </w:r>
                        </w:p>
                      </w:tc>
                      <w:tc>
                        <w:tcPr>
                          <w:tcW w:w="149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35"/>
                            </w:rPr>
                          </w:pPr>
                          <w:r w:rsidRPr="00617D46">
                            <w:rPr>
                              <w:rStyle w:val="FontStyle35"/>
                            </w:rPr>
                            <w:t>руб./Гкал</w:t>
                          </w:r>
                        </w:p>
                      </w:tc>
                      <w:tc>
                        <w:tcPr>
                          <w:tcW w:w="1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617D46" w:rsidRDefault="000166B4">
                          <w:pPr>
                            <w:pStyle w:val="Style14"/>
                            <w:widowControl/>
                            <w:jc w:val="righ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1346,5</w:t>
                          </w:r>
                        </w:p>
                      </w:tc>
                    </w:tr>
                  </w:tbl>
                </w:txbxContent>
              </v:textbox>
            </v:shape>
            <v:shape id="_x0000_s1028" type="#_x0000_t202" style="position:absolute;left:8021;top:6370;width:1219;height:230;mso-wrap-edited:f" o:allowincell="f" filled="f" strokecolor="white" strokeweight="0">
              <v:textbox style="mso-next-textbox:#_x0000_s1028" inset="0,0,0,0">
                <w:txbxContent>
                  <w:p w:rsidR="000166B4" w:rsidRDefault="000166B4" w:rsidP="000166B4">
                    <w:pPr>
                      <w:pStyle w:val="Style6"/>
                      <w:widowControl/>
                      <w:jc w:val="both"/>
                      <w:rPr>
                        <w:rStyle w:val="FontStyle24"/>
                      </w:rPr>
                    </w:pPr>
                    <w:r>
                      <w:rPr>
                        <w:rStyle w:val="FontStyle24"/>
                      </w:rPr>
                      <w:t>Таблица 1</w:t>
                    </w:r>
                  </w:p>
                </w:txbxContent>
              </v:textbox>
            </v:shape>
            <w10:wrap type="topAndBottom" anchorx="margin"/>
          </v:group>
        </w:pict>
      </w:r>
      <w:r>
        <w:rPr>
          <w:b/>
        </w:rPr>
        <w:t xml:space="preserve"> </w:t>
      </w:r>
    </w:p>
    <w:p w:rsidR="000166B4" w:rsidRPr="00B55428" w:rsidRDefault="000166B4" w:rsidP="000166B4">
      <w:pPr>
        <w:pStyle w:val="Style5"/>
        <w:widowControl/>
        <w:spacing w:before="216"/>
        <w:ind w:left="398"/>
        <w:rPr>
          <w:rStyle w:val="FontStyle24"/>
        </w:rPr>
      </w:pPr>
      <w:r w:rsidRPr="001B7B00">
        <w:rPr>
          <w:rStyle w:val="FontStyle37"/>
          <w:sz w:val="24"/>
          <w:szCs w:val="24"/>
        </w:rPr>
        <w:t xml:space="preserve">Производственная программа по </w:t>
      </w:r>
      <w:r w:rsidRPr="001B7B00">
        <w:rPr>
          <w:rStyle w:val="FontStyle24"/>
        </w:rPr>
        <w:t>теплоснабжению МУП "Ояшинское ЖКХ</w:t>
      </w:r>
      <w:r w:rsidRPr="00B55428">
        <w:rPr>
          <w:rStyle w:val="FontStyle24"/>
        </w:rPr>
        <w:t>"</w:t>
      </w:r>
    </w:p>
    <w:p w:rsidR="000166B4" w:rsidRPr="00B55428" w:rsidRDefault="000166B4" w:rsidP="000166B4">
      <w:pPr>
        <w:pStyle w:val="Style13"/>
        <w:widowControl/>
        <w:spacing w:line="312" w:lineRule="exact"/>
        <w:ind w:left="403"/>
        <w:rPr>
          <w:rStyle w:val="FontStyle35"/>
          <w:sz w:val="24"/>
          <w:szCs w:val="24"/>
        </w:rPr>
      </w:pPr>
      <w:r w:rsidRPr="00B55428">
        <w:rPr>
          <w:rStyle w:val="FontStyle35"/>
          <w:sz w:val="24"/>
          <w:szCs w:val="24"/>
        </w:rPr>
        <w:t>*Производственная мощность котельных - 1,2 Гкал/ч*24ч*230д (отопительный период)</w:t>
      </w:r>
    </w:p>
    <w:p w:rsidR="000166B4" w:rsidRPr="00B55428" w:rsidRDefault="000166B4" w:rsidP="000166B4">
      <w:pPr>
        <w:pStyle w:val="Style2"/>
        <w:widowControl/>
        <w:spacing w:line="312" w:lineRule="exact"/>
        <w:rPr>
          <w:rStyle w:val="FontStyle37"/>
          <w:sz w:val="24"/>
          <w:szCs w:val="24"/>
        </w:rPr>
      </w:pPr>
      <w:r w:rsidRPr="00B55428">
        <w:rPr>
          <w:rStyle w:val="FontStyle37"/>
          <w:sz w:val="24"/>
          <w:szCs w:val="24"/>
        </w:rPr>
        <w:t xml:space="preserve">Следует констатировать низкую загруженность </w:t>
      </w:r>
      <w:r w:rsidRPr="00B55428">
        <w:rPr>
          <w:rStyle w:val="FontStyle24"/>
        </w:rPr>
        <w:t xml:space="preserve">производственных </w:t>
      </w:r>
      <w:r w:rsidRPr="00B55428">
        <w:rPr>
          <w:rStyle w:val="FontStyle37"/>
          <w:sz w:val="24"/>
          <w:szCs w:val="24"/>
        </w:rPr>
        <w:t xml:space="preserve">мощностей - </w:t>
      </w:r>
      <w:r w:rsidRPr="00B55428">
        <w:rPr>
          <w:rStyle w:val="FontStyle24"/>
        </w:rPr>
        <w:t xml:space="preserve">в </w:t>
      </w:r>
      <w:r w:rsidRPr="00B55428">
        <w:rPr>
          <w:rStyle w:val="FontStyle37"/>
          <w:sz w:val="24"/>
          <w:szCs w:val="24"/>
        </w:rPr>
        <w:t>20</w:t>
      </w:r>
      <w:r>
        <w:rPr>
          <w:rStyle w:val="FontStyle37"/>
          <w:sz w:val="24"/>
          <w:szCs w:val="24"/>
        </w:rPr>
        <w:t>11</w:t>
      </w:r>
      <w:r w:rsidRPr="00B55428">
        <w:rPr>
          <w:rStyle w:val="FontStyle37"/>
          <w:sz w:val="24"/>
          <w:szCs w:val="24"/>
        </w:rPr>
        <w:t xml:space="preserve">году она составила </w:t>
      </w:r>
      <w:r w:rsidRPr="00B55428">
        <w:rPr>
          <w:rStyle w:val="FontStyle24"/>
        </w:rPr>
        <w:t xml:space="preserve">34,8%. </w:t>
      </w:r>
      <w:r w:rsidRPr="00B55428">
        <w:rPr>
          <w:rStyle w:val="FontStyle37"/>
          <w:sz w:val="24"/>
          <w:szCs w:val="24"/>
        </w:rPr>
        <w:t xml:space="preserve">Тепловая мощность источников </w:t>
      </w:r>
      <w:r w:rsidRPr="00B55428">
        <w:rPr>
          <w:rStyle w:val="FontStyle24"/>
        </w:rPr>
        <w:t xml:space="preserve">теплоснабжения не </w:t>
      </w:r>
      <w:r w:rsidRPr="00B55428">
        <w:rPr>
          <w:rStyle w:val="FontStyle37"/>
          <w:sz w:val="24"/>
          <w:szCs w:val="24"/>
        </w:rPr>
        <w:t xml:space="preserve">сбалансирована. </w:t>
      </w:r>
    </w:p>
    <w:p w:rsidR="000166B4" w:rsidRPr="00B55428" w:rsidRDefault="000166B4" w:rsidP="000166B4">
      <w:pPr>
        <w:pStyle w:val="Style2"/>
        <w:widowControl/>
        <w:spacing w:line="312" w:lineRule="exact"/>
        <w:ind w:firstLine="307"/>
        <w:rPr>
          <w:rStyle w:val="FontStyle24"/>
        </w:rPr>
      </w:pPr>
      <w:r w:rsidRPr="00B55428">
        <w:rPr>
          <w:rStyle w:val="FontStyle37"/>
          <w:sz w:val="24"/>
          <w:szCs w:val="24"/>
        </w:rPr>
        <w:lastRenderedPageBreak/>
        <w:t xml:space="preserve">Доля потерь и неучтенных расходов тепловой </w:t>
      </w:r>
      <w:r w:rsidRPr="00B55428">
        <w:rPr>
          <w:rStyle w:val="FontStyle24"/>
        </w:rPr>
        <w:t xml:space="preserve">энергии составила 47,8%, </w:t>
      </w:r>
      <w:r>
        <w:rPr>
          <w:rStyle w:val="FontStyle37"/>
          <w:sz w:val="24"/>
          <w:szCs w:val="24"/>
        </w:rPr>
        <w:t xml:space="preserve">что </w:t>
      </w:r>
      <w:r w:rsidRPr="00B55428">
        <w:rPr>
          <w:rStyle w:val="FontStyle37"/>
          <w:sz w:val="24"/>
          <w:szCs w:val="24"/>
        </w:rPr>
        <w:t xml:space="preserve">значительно превышает нормативное значение </w:t>
      </w:r>
      <w:r w:rsidRPr="00B55428">
        <w:rPr>
          <w:rStyle w:val="FontStyle24"/>
        </w:rPr>
        <w:t>(14,1%).</w:t>
      </w:r>
    </w:p>
    <w:p w:rsidR="000166B4" w:rsidRDefault="000166B4" w:rsidP="000166B4">
      <w:pPr>
        <w:pStyle w:val="Style2"/>
        <w:widowControl/>
        <w:tabs>
          <w:tab w:val="left" w:pos="8635"/>
        </w:tabs>
        <w:spacing w:line="312" w:lineRule="exact"/>
        <w:ind w:firstLine="341"/>
        <w:rPr>
          <w:rStyle w:val="FontStyle24"/>
        </w:rPr>
      </w:pPr>
      <w:r w:rsidRPr="00B55428">
        <w:rPr>
          <w:rStyle w:val="FontStyle37"/>
          <w:sz w:val="24"/>
          <w:szCs w:val="24"/>
        </w:rPr>
        <w:t xml:space="preserve">Котельная </w:t>
      </w:r>
      <w:r w:rsidRPr="00B55428">
        <w:rPr>
          <w:rStyle w:val="FontStyle38"/>
          <w:sz w:val="24"/>
          <w:szCs w:val="24"/>
        </w:rPr>
        <w:t xml:space="preserve">в </w:t>
      </w:r>
      <w:r w:rsidRPr="00B55428">
        <w:rPr>
          <w:rStyle w:val="FontStyle37"/>
          <w:sz w:val="24"/>
          <w:szCs w:val="24"/>
        </w:rPr>
        <w:t xml:space="preserve">силу высокой степени износа </w:t>
      </w:r>
      <w:r w:rsidRPr="00B55428">
        <w:rPr>
          <w:rStyle w:val="FontStyle24"/>
        </w:rPr>
        <w:t xml:space="preserve">оборудования, </w:t>
      </w:r>
      <w:r w:rsidRPr="00B55428">
        <w:rPr>
          <w:rStyle w:val="FontStyle37"/>
          <w:sz w:val="24"/>
          <w:szCs w:val="24"/>
        </w:rPr>
        <w:t>низкой технической</w:t>
      </w:r>
      <w:r w:rsidRPr="00B55428">
        <w:rPr>
          <w:rStyle w:val="FontStyle37"/>
          <w:sz w:val="24"/>
          <w:szCs w:val="24"/>
        </w:rPr>
        <w:br/>
        <w:t xml:space="preserve">надежности, низким уровнем использования </w:t>
      </w:r>
      <w:r w:rsidRPr="00B55428">
        <w:rPr>
          <w:rStyle w:val="FontStyle24"/>
        </w:rPr>
        <w:t xml:space="preserve">производственных </w:t>
      </w:r>
      <w:r w:rsidRPr="00B55428">
        <w:rPr>
          <w:rStyle w:val="FontStyle37"/>
          <w:sz w:val="24"/>
          <w:szCs w:val="24"/>
        </w:rPr>
        <w:t>мощностей работает не</w:t>
      </w:r>
      <w:r>
        <w:rPr>
          <w:rStyle w:val="FontStyle37"/>
          <w:sz w:val="24"/>
          <w:szCs w:val="24"/>
        </w:rPr>
        <w:t>эффективно.</w:t>
      </w:r>
      <w:r w:rsidRPr="00B55428">
        <w:rPr>
          <w:rStyle w:val="FontStyle37"/>
          <w:sz w:val="24"/>
          <w:szCs w:val="24"/>
        </w:rPr>
        <w:br/>
      </w:r>
      <w:r w:rsidRPr="00B55428">
        <w:rPr>
          <w:rStyle w:val="FontStyle38"/>
          <w:sz w:val="24"/>
          <w:szCs w:val="24"/>
        </w:rPr>
        <w:t xml:space="preserve"> </w:t>
      </w:r>
      <w:r w:rsidRPr="00B55428">
        <w:rPr>
          <w:rStyle w:val="FontStyle37"/>
          <w:sz w:val="24"/>
          <w:szCs w:val="24"/>
        </w:rPr>
        <w:t>В 20</w:t>
      </w:r>
      <w:r>
        <w:rPr>
          <w:rStyle w:val="FontStyle37"/>
          <w:sz w:val="24"/>
          <w:szCs w:val="24"/>
        </w:rPr>
        <w:t>11 году предприятием получен</w:t>
      </w:r>
      <w:r w:rsidRPr="00B55428">
        <w:rPr>
          <w:rStyle w:val="FontStyle37"/>
          <w:sz w:val="24"/>
          <w:szCs w:val="24"/>
        </w:rPr>
        <w:t xml:space="preserve"> </w:t>
      </w:r>
      <w:r w:rsidRPr="00B55428">
        <w:rPr>
          <w:rStyle w:val="FontStyle24"/>
        </w:rPr>
        <w:t xml:space="preserve">убыток - регулируемый </w:t>
      </w:r>
      <w:r w:rsidRPr="00B55428">
        <w:rPr>
          <w:rStyle w:val="FontStyle37"/>
          <w:sz w:val="24"/>
          <w:szCs w:val="24"/>
        </w:rPr>
        <w:t>тариф, ниже</w:t>
      </w:r>
      <w:r w:rsidRPr="00B55428">
        <w:rPr>
          <w:rStyle w:val="FontStyle37"/>
          <w:sz w:val="24"/>
          <w:szCs w:val="24"/>
        </w:rPr>
        <w:br/>
        <w:t>фактиче</w:t>
      </w:r>
      <w:r>
        <w:rPr>
          <w:rStyle w:val="FontStyle37"/>
          <w:sz w:val="24"/>
          <w:szCs w:val="24"/>
        </w:rPr>
        <w:t>ски сложившейся стоимости</w:t>
      </w:r>
      <w:r w:rsidRPr="00B55428">
        <w:rPr>
          <w:rStyle w:val="FontStyle37"/>
          <w:sz w:val="24"/>
          <w:szCs w:val="24"/>
        </w:rPr>
        <w:t xml:space="preserve"> единицы услуги в </w:t>
      </w:r>
      <w:r>
        <w:rPr>
          <w:rStyle w:val="FontStyle24"/>
        </w:rPr>
        <w:t>1,5 раза.</w:t>
      </w:r>
    </w:p>
    <w:p w:rsidR="000166B4" w:rsidRDefault="000166B4" w:rsidP="000166B4">
      <w:pPr>
        <w:pStyle w:val="Style2"/>
        <w:widowControl/>
        <w:tabs>
          <w:tab w:val="left" w:pos="8635"/>
        </w:tabs>
        <w:spacing w:line="312" w:lineRule="exact"/>
        <w:ind w:firstLine="341"/>
        <w:rPr>
          <w:rStyle w:val="FontStyle24"/>
        </w:rPr>
      </w:pPr>
      <w:r>
        <w:rPr>
          <w:rStyle w:val="FontStyle24"/>
        </w:rPr>
        <w:t>Оценим ресурсную эффективность производства и качество обслуживания путем сопоставления показателей предприятия и нормативами-индикаторами и определим объективные условия его деятельности.</w:t>
      </w:r>
    </w:p>
    <w:p w:rsidR="000166B4" w:rsidRDefault="000166B4" w:rsidP="000166B4">
      <w:pPr>
        <w:pStyle w:val="Style2"/>
        <w:widowControl/>
        <w:tabs>
          <w:tab w:val="left" w:pos="8635"/>
        </w:tabs>
        <w:spacing w:line="312" w:lineRule="exact"/>
        <w:ind w:firstLine="341"/>
        <w:rPr>
          <w:rStyle w:val="FontStyle24"/>
        </w:rPr>
      </w:pPr>
    </w:p>
    <w:p w:rsidR="000166B4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sz w:val="24"/>
          <w:szCs w:val="24"/>
          <w:lang w:eastAsia="en-US"/>
        </w:rPr>
      </w:pPr>
    </w:p>
    <w:p w:rsidR="000166B4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sz w:val="24"/>
          <w:szCs w:val="24"/>
          <w:lang w:eastAsia="en-US"/>
        </w:rPr>
      </w:pPr>
      <w:r>
        <w:rPr>
          <w:rStyle w:val="FontStyle17"/>
          <w:b/>
          <w:sz w:val="24"/>
          <w:szCs w:val="24"/>
          <w:lang w:eastAsia="en-US"/>
        </w:rPr>
        <w:t xml:space="preserve">                                  Таблица № 2</w:t>
      </w:r>
    </w:p>
    <w:p w:rsidR="000166B4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sz w:val="24"/>
          <w:szCs w:val="24"/>
          <w:lang w:eastAsia="en-US"/>
        </w:rPr>
      </w:pPr>
    </w:p>
    <w:p w:rsidR="000166B4" w:rsidRPr="00214A6F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sz w:val="24"/>
          <w:szCs w:val="24"/>
          <w:lang w:eastAsia="en-US"/>
        </w:rPr>
      </w:pPr>
      <w:r w:rsidRPr="00214A6F">
        <w:rPr>
          <w:rStyle w:val="FontStyle17"/>
          <w:b/>
          <w:sz w:val="24"/>
          <w:szCs w:val="24"/>
          <w:lang w:eastAsia="en-US"/>
        </w:rPr>
        <w:t>Индикаторы ресурсного обслуживания</w:t>
      </w:r>
    </w:p>
    <w:p w:rsidR="000166B4" w:rsidRPr="00B74620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color w:val="FF0000"/>
          <w:sz w:val="24"/>
          <w:szCs w:val="24"/>
          <w:lang w:eastAsia="en-US"/>
        </w:rPr>
      </w:pPr>
    </w:p>
    <w:p w:rsidR="000166B4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color w:val="FF0000"/>
          <w:sz w:val="24"/>
          <w:szCs w:val="24"/>
          <w:lang w:eastAsia="en-US"/>
        </w:rPr>
      </w:pPr>
    </w:p>
    <w:p w:rsidR="000166B4" w:rsidRPr="00B74620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color w:val="FF0000"/>
          <w:sz w:val="24"/>
          <w:szCs w:val="24"/>
          <w:lang w:eastAsia="en-US"/>
        </w:rPr>
      </w:pPr>
    </w:p>
    <w:tbl>
      <w:tblPr>
        <w:tblpPr w:leftFromText="180" w:rightFromText="180" w:vertAnchor="text" w:horzAnchor="page" w:tblpX="325" w:tblpY="9"/>
        <w:tblW w:w="1036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90"/>
        <w:gridCol w:w="4678"/>
        <w:gridCol w:w="855"/>
        <w:gridCol w:w="3939"/>
      </w:tblGrid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3"/>
              <w:widowControl/>
              <w:ind w:firstLine="24"/>
              <w:rPr>
                <w:rStyle w:val="FontStyle27"/>
                <w:lang w:eastAsia="en-US"/>
              </w:rPr>
            </w:pPr>
            <w:r w:rsidRPr="00617D46">
              <w:rPr>
                <w:rStyle w:val="FontStyle27"/>
                <w:lang w:eastAsia="en-US"/>
              </w:rPr>
              <w:t>№</w:t>
            </w:r>
          </w:p>
          <w:p w:rsidR="000166B4" w:rsidRPr="00617D46" w:rsidRDefault="000166B4" w:rsidP="00610FFD">
            <w:pPr>
              <w:pStyle w:val="Style3"/>
              <w:widowControl/>
              <w:ind w:firstLine="24"/>
              <w:rPr>
                <w:rStyle w:val="FontStyle32"/>
                <w:lang w:eastAsia="en-US"/>
              </w:rPr>
            </w:pPr>
            <w:r w:rsidRPr="00617D46">
              <w:rPr>
                <w:rStyle w:val="FontStyle27"/>
                <w:lang w:eastAsia="en-US"/>
              </w:rPr>
              <w:t>п/п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4"/>
              <w:widowControl/>
              <w:ind w:left="2045"/>
              <w:rPr>
                <w:rStyle w:val="FontStyle22"/>
                <w:sz w:val="24"/>
                <w:szCs w:val="24"/>
              </w:rPr>
            </w:pPr>
            <w:r w:rsidRPr="00617D46">
              <w:rPr>
                <w:rStyle w:val="FontStyle32"/>
              </w:rPr>
              <w:t>Показатели мониторинга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</w:rPr>
            </w:pPr>
            <w:r w:rsidRPr="00617D46">
              <w:rPr>
                <w:rStyle w:val="FontStyle32"/>
              </w:rPr>
              <w:t>20</w:t>
            </w:r>
            <w:r>
              <w:rPr>
                <w:rStyle w:val="FontStyle32"/>
              </w:rPr>
              <w:t>11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3"/>
              <w:widowControl/>
              <w:spacing w:line="240" w:lineRule="auto"/>
              <w:ind w:left="1374"/>
              <w:rPr>
                <w:rStyle w:val="FontStyle28"/>
                <w:sz w:val="24"/>
                <w:szCs w:val="24"/>
                <w:lang w:val="en-US"/>
              </w:rPr>
            </w:pPr>
            <w:r w:rsidRPr="00617D46">
              <w:rPr>
                <w:rStyle w:val="FontStyle25"/>
              </w:rPr>
              <w:t>Расчет по данным 20</w:t>
            </w:r>
            <w:r>
              <w:rPr>
                <w:rStyle w:val="FontStyle25"/>
              </w:rPr>
              <w:t>11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</w:t>
            </w:r>
          </w:p>
        </w:tc>
        <w:tc>
          <w:tcPr>
            <w:tcW w:w="5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3"/>
              <w:widowControl/>
              <w:tabs>
                <w:tab w:val="left" w:leader="dot" w:pos="7133"/>
              </w:tabs>
              <w:spacing w:line="240" w:lineRule="auto"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Надежность (бесперебойность) снабжения потребителей услугой теплоснабжения.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6"/>
              <w:widowControl/>
            </w:pP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1,1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Аварийность систем коммунальной инфраструктуры, ед. км</w:t>
            </w:r>
            <w:r>
              <w:rPr>
                <w:rStyle w:val="FontStyle27"/>
                <w:b w:val="0"/>
              </w:rPr>
              <w:t>.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  <w:ind w:right="19"/>
              <w:rPr>
                <w:rStyle w:val="FontStyle33"/>
                <w:b w:val="0"/>
                <w:spacing w:val="70"/>
                <w:sz w:val="24"/>
                <w:szCs w:val="24"/>
                <w:lang w:eastAsia="en-US"/>
              </w:rPr>
            </w:pPr>
            <w:r w:rsidRPr="00617D46">
              <w:rPr>
                <w:rStyle w:val="FontStyle33"/>
                <w:b w:val="0"/>
                <w:spacing w:val="70"/>
                <w:sz w:val="24"/>
                <w:szCs w:val="24"/>
                <w:lang w:eastAsia="en-US"/>
              </w:rPr>
              <w:t>41,1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6"/>
              </w:rPr>
            </w:pPr>
            <w:r w:rsidRPr="00617D46">
              <w:rPr>
                <w:rStyle w:val="FontStyle26"/>
              </w:rPr>
              <w:t>37 аварий/0,</w:t>
            </w:r>
            <w:r>
              <w:rPr>
                <w:rStyle w:val="FontStyle26"/>
              </w:rPr>
              <w:t>15</w:t>
            </w:r>
            <w:r w:rsidRPr="00617D46">
              <w:rPr>
                <w:rStyle w:val="FontStyle26"/>
              </w:rPr>
              <w:t xml:space="preserve"> км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1.2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ind w:firstLine="10"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Продолжительность (бесперебойность) поставки товаров и услуг, час./день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23,5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9"/>
              </w:rPr>
            </w:pPr>
            <w:r w:rsidRPr="00617D46">
              <w:rPr>
                <w:rStyle w:val="FontStyle29"/>
              </w:rPr>
              <w:t>6177ч/262дн.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1.3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Уровень потерь,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47,8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8"/>
              <w:widowControl/>
              <w:tabs>
                <w:tab w:val="left" w:leader="dot" w:pos="5083"/>
                <w:tab w:val="left" w:leader="dot" w:pos="5707"/>
              </w:tabs>
              <w:rPr>
                <w:rStyle w:val="FontStyle28"/>
                <w:spacing w:val="40"/>
                <w:sz w:val="24"/>
                <w:szCs w:val="24"/>
              </w:rPr>
            </w:pPr>
            <w:r w:rsidRPr="00617D46">
              <w:rPr>
                <w:rStyle w:val="FontStyle28"/>
                <w:spacing w:val="40"/>
                <w:sz w:val="24"/>
                <w:szCs w:val="24"/>
              </w:rPr>
              <w:t>1,1тыс Гкал(потери)/2,3 тыс</w:t>
            </w:r>
            <w:r>
              <w:rPr>
                <w:rStyle w:val="FontStyle28"/>
                <w:spacing w:val="40"/>
                <w:sz w:val="24"/>
                <w:szCs w:val="24"/>
              </w:rPr>
              <w:t>.</w:t>
            </w:r>
            <w:r w:rsidRPr="00617D46">
              <w:rPr>
                <w:rStyle w:val="FontStyle28"/>
                <w:spacing w:val="40"/>
                <w:sz w:val="24"/>
                <w:szCs w:val="24"/>
              </w:rPr>
              <w:t xml:space="preserve"> Гк</w:t>
            </w:r>
            <w:r w:rsidRPr="00617D46">
              <w:rPr>
                <w:rStyle w:val="FontStyle28"/>
                <w:i/>
                <w:spacing w:val="40"/>
                <w:sz w:val="24"/>
                <w:szCs w:val="24"/>
              </w:rPr>
              <w:t>ал(объем тепла поданный в сеть)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1.4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 xml:space="preserve">Коэффициент потерь, </w:t>
            </w:r>
            <w:r w:rsidRPr="00617D46">
              <w:rPr>
                <w:rStyle w:val="FontStyle33"/>
                <w:b w:val="0"/>
                <w:sz w:val="24"/>
                <w:szCs w:val="24"/>
              </w:rPr>
              <w:t xml:space="preserve">Г </w:t>
            </w:r>
            <w:r w:rsidRPr="00617D46">
              <w:rPr>
                <w:rStyle w:val="FontStyle27"/>
                <w:b w:val="0"/>
              </w:rPr>
              <w:t xml:space="preserve">кал/км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1 222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30"/>
                <w:b w:val="0"/>
                <w:sz w:val="24"/>
                <w:szCs w:val="24"/>
                <w:vertAlign w:val="superscript"/>
              </w:rPr>
            </w:pPr>
            <w:r w:rsidRPr="00617D46">
              <w:rPr>
                <w:rStyle w:val="FontStyle27"/>
                <w:b w:val="0"/>
              </w:rPr>
              <w:t xml:space="preserve"> Гкал (потери)/0,9 км </w:t>
            </w:r>
            <w:r w:rsidRPr="00617D46">
              <w:rPr>
                <w:rStyle w:val="FontStyle33"/>
                <w:b w:val="0"/>
                <w:sz w:val="24"/>
                <w:szCs w:val="24"/>
              </w:rPr>
              <w:t xml:space="preserve">сетей                                                       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1.5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Коэффициент соотношения фактических потерь с нормативными, ед.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3,4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47,8%/14,1%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1.6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Индекс замены котлов,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0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32"/>
                <w:b w:val="0"/>
              </w:rPr>
              <w:t xml:space="preserve">в </w:t>
            </w:r>
            <w:r w:rsidRPr="00617D46">
              <w:rPr>
                <w:rStyle w:val="FontStyle27"/>
                <w:b w:val="0"/>
              </w:rPr>
              <w:t>20</w:t>
            </w:r>
            <w:r>
              <w:rPr>
                <w:rStyle w:val="FontStyle27"/>
                <w:b w:val="0"/>
              </w:rPr>
              <w:t>11</w:t>
            </w:r>
            <w:r w:rsidRPr="00617D46">
              <w:rPr>
                <w:rStyle w:val="FontStyle27"/>
                <w:b w:val="0"/>
              </w:rPr>
              <w:t xml:space="preserve"> году котлы не менялись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1.7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Индекс замены сетей,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ind w:right="5"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0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32"/>
                <w:b w:val="0"/>
              </w:rPr>
              <w:t xml:space="preserve">в </w:t>
            </w:r>
            <w:r w:rsidRPr="00617D46">
              <w:rPr>
                <w:rStyle w:val="FontStyle27"/>
                <w:b w:val="0"/>
              </w:rPr>
              <w:t>20</w:t>
            </w:r>
            <w:r>
              <w:rPr>
                <w:rStyle w:val="FontStyle27"/>
                <w:b w:val="0"/>
              </w:rPr>
              <w:t>11</w:t>
            </w:r>
            <w:r w:rsidRPr="00617D46">
              <w:rPr>
                <w:rStyle w:val="FontStyle27"/>
                <w:b w:val="0"/>
              </w:rPr>
              <w:t xml:space="preserve"> году сети не менялись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1.8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Износ систем коммунальной инфраструктуры,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ind w:right="5"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79,2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ind w:left="5" w:right="29" w:hanging="5"/>
              <w:rPr>
                <w:rStyle w:val="FontStyle27"/>
                <w:b w:val="0"/>
              </w:rPr>
            </w:pPr>
            <w:r>
              <w:rPr>
                <w:rStyle w:val="FontStyle31"/>
                <w:b w:val="0"/>
                <w:sz w:val="24"/>
                <w:szCs w:val="24"/>
              </w:rPr>
              <w:t>1</w:t>
            </w:r>
            <w:r w:rsidRPr="00617D46">
              <w:rPr>
                <w:rStyle w:val="FontStyle31"/>
                <w:b w:val="0"/>
                <w:sz w:val="24"/>
                <w:szCs w:val="24"/>
              </w:rPr>
              <w:t xml:space="preserve"> </w:t>
            </w:r>
            <w:r w:rsidRPr="00617D46">
              <w:rPr>
                <w:rStyle w:val="FontStyle27"/>
                <w:b w:val="0"/>
              </w:rPr>
              <w:t>721 тыс. руб. (сумма начисленной амортизации</w:t>
            </w:r>
            <w:r w:rsidRPr="00617D46">
              <w:rPr>
                <w:rStyle w:val="FontStyle32"/>
                <w:b w:val="0"/>
              </w:rPr>
              <w:t>)/</w:t>
            </w:r>
            <w:r>
              <w:rPr>
                <w:rStyle w:val="FontStyle32"/>
                <w:b w:val="0"/>
              </w:rPr>
              <w:t xml:space="preserve"> </w:t>
            </w:r>
            <w:r w:rsidRPr="00617D46">
              <w:rPr>
                <w:rStyle w:val="FontStyle32"/>
                <w:b w:val="0"/>
              </w:rPr>
              <w:t>7 224</w:t>
            </w:r>
            <w:r w:rsidRPr="00617D46">
              <w:rPr>
                <w:rStyle w:val="FontStyle27"/>
                <w:b w:val="0"/>
              </w:rPr>
              <w:t xml:space="preserve"> </w:t>
            </w:r>
            <w:r w:rsidRPr="00617D46">
              <w:rPr>
                <w:rStyle w:val="FontStyle27"/>
                <w:b w:val="0"/>
                <w:lang w:val="en-US"/>
              </w:rPr>
              <w:t>py</w:t>
            </w:r>
            <w:r w:rsidRPr="00617D46">
              <w:rPr>
                <w:rStyle w:val="FontStyle27"/>
                <w:b w:val="0"/>
              </w:rPr>
              <w:t xml:space="preserve">б. (Балансовая  стоимость) </w:t>
            </w:r>
          </w:p>
        </w:tc>
      </w:tr>
      <w:tr w:rsidR="000166B4" w:rsidRPr="008D6A40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1.9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Удельный вес сетей, нуждающихся в замене,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>
              <w:t>0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32"/>
                <w:b w:val="0"/>
              </w:rPr>
            </w:pPr>
            <w:r w:rsidRPr="00617D46">
              <w:rPr>
                <w:rStyle w:val="FontStyle27"/>
                <w:b w:val="0"/>
              </w:rPr>
              <w:t xml:space="preserve"> </w:t>
            </w:r>
            <w:r>
              <w:rPr>
                <w:rStyle w:val="FontStyle27"/>
                <w:b w:val="0"/>
              </w:rPr>
              <w:t xml:space="preserve"> Произведена замена тепловых сетей полностью в котельной № 1 </w:t>
            </w:r>
            <w:r w:rsidRPr="00617D46">
              <w:rPr>
                <w:rStyle w:val="FontStyle27"/>
                <w:b w:val="0"/>
              </w:rPr>
              <w:t>/0,</w:t>
            </w:r>
            <w:r>
              <w:rPr>
                <w:rStyle w:val="FontStyle27"/>
                <w:b w:val="0"/>
              </w:rPr>
              <w:t xml:space="preserve">15км 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2.</w:t>
            </w:r>
          </w:p>
        </w:tc>
        <w:tc>
          <w:tcPr>
            <w:tcW w:w="9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Сбалансированность системы теплоснабжения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2.1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Уровень загрузки производственных мощностей,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 xml:space="preserve"> 34,8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 xml:space="preserve"> (объем выработки)/6,6 тыс. Гкал (установленная мощность котельных)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E752B7" w:rsidRDefault="000166B4" w:rsidP="00610FFD">
            <w:r w:rsidRPr="00E752B7">
              <w:t>2.2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Обеспеченность потребления услуги приборами учета,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5"/>
              <w:widowControl/>
              <w:ind w:right="14"/>
              <w:rPr>
                <w:rStyle w:val="FontStyle24"/>
              </w:rPr>
            </w:pPr>
            <w:r w:rsidRPr="00617D46">
              <w:rPr>
                <w:rStyle w:val="FontStyle24"/>
              </w:rPr>
              <w:t>*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 xml:space="preserve">Расчеты по приборам учета </w:t>
            </w:r>
            <w:r w:rsidRPr="00617D46">
              <w:rPr>
                <w:rStyle w:val="FontStyle33"/>
                <w:b w:val="0"/>
                <w:sz w:val="24"/>
                <w:szCs w:val="24"/>
              </w:rPr>
              <w:t xml:space="preserve">не </w:t>
            </w:r>
            <w:r w:rsidRPr="00617D46">
              <w:rPr>
                <w:rStyle w:val="FontStyle27"/>
                <w:b w:val="0"/>
              </w:rPr>
              <w:t>производятся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Доступность товаров и</w:t>
            </w:r>
            <w:r>
              <w:rPr>
                <w:rStyle w:val="FontStyle27"/>
                <w:b w:val="0"/>
              </w:rPr>
              <w:t xml:space="preserve"> </w:t>
            </w:r>
            <w:r w:rsidRPr="00617D46">
              <w:rPr>
                <w:rStyle w:val="FontStyle27"/>
                <w:b w:val="0"/>
              </w:rPr>
              <w:t>услуг</w:t>
            </w:r>
            <w:r>
              <w:rPr>
                <w:rStyle w:val="FontStyle27"/>
                <w:b w:val="0"/>
              </w:rPr>
              <w:t xml:space="preserve"> </w:t>
            </w:r>
            <w:r w:rsidRPr="00617D46">
              <w:rPr>
                <w:rStyle w:val="FontStyle27"/>
                <w:b w:val="0"/>
              </w:rPr>
              <w:t>для потребителей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5"/>
              <w:widowControl/>
              <w:ind w:right="19"/>
              <w:rPr>
                <w:rStyle w:val="FontStyle24"/>
              </w:rPr>
            </w:pPr>
            <w:r w:rsidRPr="00617D46">
              <w:rPr>
                <w:rStyle w:val="FontStyle24"/>
              </w:rPr>
              <w:t>*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ind w:left="14" w:hanging="14"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 xml:space="preserve">Индикаторы не  рассчитываются,  </w:t>
            </w:r>
            <w:r w:rsidRPr="00617D46">
              <w:rPr>
                <w:rStyle w:val="FontStyle32"/>
                <w:b w:val="0"/>
                <w:spacing w:val="50"/>
              </w:rPr>
              <w:t>в</w:t>
            </w:r>
            <w:r w:rsidRPr="00617D46">
              <w:rPr>
                <w:rStyle w:val="FontStyle32"/>
                <w:b w:val="0"/>
              </w:rPr>
              <w:t xml:space="preserve"> </w:t>
            </w:r>
            <w:r w:rsidRPr="00617D46">
              <w:rPr>
                <w:rStyle w:val="FontStyle27"/>
                <w:b w:val="0"/>
              </w:rPr>
              <w:t>связи  с  тем,  что  отапливаются только бюджетные организации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rPr>
                <w:rStyle w:val="FontStyle27"/>
                <w:b w:val="0"/>
              </w:rPr>
            </w:pPr>
            <w:r w:rsidRPr="00617D46">
              <w:rPr>
                <w:rStyle w:val="FontStyle27"/>
                <w:b w:val="0"/>
              </w:rPr>
              <w:t>Эффективность деятельности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6"/>
              <w:widowControl/>
            </w:pP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6"/>
              <w:widowControl/>
            </w:pP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5"/>
              <w:widowControl/>
              <w:rPr>
                <w:rStyle w:val="FontStyle13"/>
                <w:lang w:eastAsia="en-US"/>
              </w:rPr>
            </w:pPr>
            <w:r w:rsidRPr="00617D46">
              <w:rPr>
                <w:rStyle w:val="FontStyle16"/>
                <w:sz w:val="24"/>
                <w:szCs w:val="24"/>
                <w:lang w:eastAsia="en-US"/>
              </w:rPr>
              <w:t>Рентабельность деятельности,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3"/>
              <w:widowControl/>
              <w:jc w:val="right"/>
              <w:rPr>
                <w:rStyle w:val="FontStyle17"/>
                <w:sz w:val="24"/>
                <w:szCs w:val="24"/>
              </w:rPr>
            </w:pPr>
            <w:r w:rsidRPr="00617D46">
              <w:rPr>
                <w:rStyle w:val="FontStyle17"/>
                <w:sz w:val="24"/>
                <w:szCs w:val="24"/>
              </w:rPr>
              <w:t>37.9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Индекс имеет расчетное значение 775,6 тыс. руб</w:t>
            </w:r>
            <w:r>
              <w:rPr>
                <w:rStyle w:val="FontStyle16"/>
                <w:sz w:val="24"/>
                <w:szCs w:val="24"/>
              </w:rPr>
              <w:t>. (убыток)/2046</w:t>
            </w:r>
            <w:r w:rsidRPr="00617D46">
              <w:rPr>
                <w:rStyle w:val="FontStyle16"/>
                <w:sz w:val="24"/>
                <w:szCs w:val="24"/>
              </w:rPr>
              <w:t xml:space="preserve"> тыс</w:t>
            </w:r>
            <w:r>
              <w:rPr>
                <w:rStyle w:val="FontStyle16"/>
                <w:sz w:val="24"/>
                <w:szCs w:val="24"/>
              </w:rPr>
              <w:t>.</w:t>
            </w:r>
            <w:r w:rsidRPr="00617D46">
              <w:rPr>
                <w:rStyle w:val="FontStyle16"/>
                <w:sz w:val="24"/>
                <w:szCs w:val="24"/>
              </w:rPr>
              <w:t xml:space="preserve"> руб</w:t>
            </w:r>
            <w:r>
              <w:rPr>
                <w:rStyle w:val="FontStyle16"/>
                <w:sz w:val="24"/>
                <w:szCs w:val="24"/>
              </w:rPr>
              <w:t>.</w:t>
            </w:r>
            <w:r w:rsidRPr="00617D46">
              <w:rPr>
                <w:rStyle w:val="FontStyle16"/>
                <w:sz w:val="24"/>
                <w:szCs w:val="24"/>
              </w:rPr>
              <w:t xml:space="preserve"> (выручка)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>
              <w:t>?</w:t>
            </w:r>
            <w:r w:rsidRPr="00E752B7">
              <w:t>4.2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Уровень сбора платежей, %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jc w:val="right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100%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 xml:space="preserve">отапливаются только бюджетные </w:t>
            </w:r>
            <w:r w:rsidRPr="00617D46">
              <w:rPr>
                <w:rStyle w:val="FontStyle16"/>
                <w:sz w:val="24"/>
                <w:szCs w:val="24"/>
                <w:lang w:val="en-US"/>
              </w:rPr>
              <w:t>op</w:t>
            </w:r>
            <w:r w:rsidRPr="00617D46">
              <w:rPr>
                <w:rStyle w:val="FontStyle16"/>
                <w:sz w:val="24"/>
                <w:szCs w:val="24"/>
              </w:rPr>
              <w:t>ганизации</w:t>
            </w:r>
            <w:r>
              <w:rPr>
                <w:rStyle w:val="FontStyle16"/>
                <w:sz w:val="24"/>
                <w:szCs w:val="24"/>
              </w:rPr>
              <w:t>.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4.3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Удельный расход топлива, кг/Гкал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jc w:val="right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296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680 т за 2011</w:t>
            </w:r>
            <w:r w:rsidRPr="00617D46">
              <w:rPr>
                <w:rStyle w:val="FontStyle16"/>
                <w:sz w:val="24"/>
                <w:szCs w:val="24"/>
              </w:rPr>
              <w:t xml:space="preserve"> (факт)/2,3 тыс. Гкал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4.4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ind w:right="43" w:firstLine="10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Коэффициент соотношения фактического расхода угля с нормативным, ед.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jc w:val="right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1,</w:t>
            </w:r>
            <w:r>
              <w:rPr>
                <w:rStyle w:val="FontStyle16"/>
                <w:sz w:val="24"/>
                <w:szCs w:val="24"/>
              </w:rPr>
              <w:t>43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96 кг"/>
              </w:smartTagPr>
              <w:r w:rsidRPr="00617D46">
                <w:rPr>
                  <w:rStyle w:val="FontStyle16"/>
                  <w:sz w:val="24"/>
                  <w:szCs w:val="24"/>
                </w:rPr>
                <w:t>296 кг</w:t>
              </w:r>
            </w:smartTag>
            <w:r>
              <w:rPr>
                <w:rStyle w:val="FontStyle16"/>
                <w:sz w:val="24"/>
                <w:szCs w:val="24"/>
              </w:rPr>
              <w:t xml:space="preserve"> /Гкал/423,5</w:t>
            </w:r>
            <w:r w:rsidRPr="00617D46">
              <w:rPr>
                <w:rStyle w:val="FontStyle16"/>
                <w:sz w:val="24"/>
                <w:szCs w:val="24"/>
              </w:rPr>
              <w:t xml:space="preserve"> кг /Гкал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4.5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Удельный расход воды, куб./Гкал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ind w:right="10"/>
              <w:jc w:val="right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1,5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7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3,5 тыс. куб.м за 2011</w:t>
            </w:r>
            <w:r w:rsidRPr="00617D46">
              <w:rPr>
                <w:rStyle w:val="FontStyle16"/>
                <w:sz w:val="24"/>
                <w:szCs w:val="24"/>
              </w:rPr>
              <w:t xml:space="preserve"> (факт)/2,3 </w:t>
            </w:r>
            <w:r w:rsidRPr="00617D46">
              <w:rPr>
                <w:rStyle w:val="FontStyle17"/>
                <w:sz w:val="24"/>
                <w:szCs w:val="24"/>
              </w:rPr>
              <w:t>тыс. Гкал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4.6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spacing w:line="274" w:lineRule="exact"/>
              <w:ind w:right="1277" w:firstLine="5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 xml:space="preserve">Коэффициент соотношения фактического расхода воды с </w:t>
            </w:r>
            <w:r w:rsidRPr="00617D46">
              <w:rPr>
                <w:rStyle w:val="FontStyle16"/>
                <w:sz w:val="24"/>
                <w:szCs w:val="24"/>
              </w:rPr>
              <w:lastRenderedPageBreak/>
              <w:t>нормативным, ед.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ind w:right="14"/>
              <w:jc w:val="right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lastRenderedPageBreak/>
              <w:t>1,5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1,5 куб.м 2011</w:t>
            </w:r>
            <w:r w:rsidRPr="00617D46">
              <w:rPr>
                <w:rStyle w:val="FontStyle16"/>
                <w:sz w:val="24"/>
                <w:szCs w:val="24"/>
              </w:rPr>
              <w:t xml:space="preserve"> (факт)/1,0 тыс. куб.м (норма)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lastRenderedPageBreak/>
              <w:t>4.7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Удельный расход электроэнергии, кВтч/Гкал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ind w:right="14"/>
              <w:jc w:val="right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36,5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5"/>
                <w:spacing w:val="10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84 тыс.кВтч за 2011</w:t>
            </w:r>
            <w:r w:rsidRPr="00617D46">
              <w:rPr>
                <w:rStyle w:val="FontStyle16"/>
                <w:sz w:val="24"/>
                <w:szCs w:val="24"/>
              </w:rPr>
              <w:t xml:space="preserve"> (факт)/2,3 тыс. Гкал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4.8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spacing w:line="264" w:lineRule="exact"/>
              <w:ind w:right="600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Коэффициент соотношения фактического расхода электрической энергии с нормативным, ед.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ind w:right="19"/>
              <w:jc w:val="right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1,18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36,5</w:t>
            </w:r>
            <w:r>
              <w:rPr>
                <w:rStyle w:val="FontStyle16"/>
                <w:sz w:val="24"/>
                <w:szCs w:val="24"/>
              </w:rPr>
              <w:t>тыс.</w:t>
            </w:r>
            <w:r w:rsidRPr="00617D46">
              <w:rPr>
                <w:rStyle w:val="FontStyle16"/>
                <w:sz w:val="24"/>
                <w:szCs w:val="24"/>
              </w:rPr>
              <w:t xml:space="preserve"> </w:t>
            </w:r>
            <w:r w:rsidRPr="00617D46">
              <w:rPr>
                <w:rStyle w:val="FontStyle17"/>
                <w:sz w:val="24"/>
                <w:szCs w:val="24"/>
              </w:rPr>
              <w:t>кВтч/Г</w:t>
            </w:r>
            <w:r>
              <w:rPr>
                <w:rStyle w:val="FontStyle16"/>
                <w:sz w:val="24"/>
                <w:szCs w:val="24"/>
              </w:rPr>
              <w:t>кал за 2011 год (факт)/31,0тыс.</w:t>
            </w:r>
            <w:r w:rsidRPr="00617D46">
              <w:rPr>
                <w:rStyle w:val="FontStyle16"/>
                <w:sz w:val="24"/>
                <w:szCs w:val="24"/>
              </w:rPr>
              <w:t xml:space="preserve"> кВтч/Гкал (норма)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4.9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spacing w:line="278" w:lineRule="exact"/>
              <w:ind w:left="5" w:hanging="5"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</w:rPr>
              <w:t>Эффекти</w:t>
            </w:r>
            <w:r w:rsidRPr="00617D46">
              <w:rPr>
                <w:rStyle w:val="FontStyle16"/>
                <w:sz w:val="24"/>
                <w:szCs w:val="24"/>
              </w:rPr>
              <w:t>вность использования персонала (трудоемкость производства), чел./ км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ind w:right="14"/>
              <w:jc w:val="right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53,3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3"/>
              <w:widowControl/>
              <w:rPr>
                <w:rStyle w:val="FontStyle17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8</w:t>
            </w:r>
            <w:r w:rsidRPr="00617D46">
              <w:rPr>
                <w:rStyle w:val="FontStyle16"/>
                <w:sz w:val="24"/>
                <w:szCs w:val="24"/>
              </w:rPr>
              <w:t xml:space="preserve"> </w:t>
            </w:r>
            <w:r>
              <w:rPr>
                <w:rStyle w:val="FontStyle17"/>
                <w:sz w:val="24"/>
                <w:szCs w:val="24"/>
              </w:rPr>
              <w:t>чел./0,15</w:t>
            </w:r>
            <w:r w:rsidRPr="00617D46">
              <w:rPr>
                <w:rStyle w:val="FontStyle17"/>
                <w:sz w:val="24"/>
                <w:szCs w:val="24"/>
              </w:rPr>
              <w:t xml:space="preserve"> км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E752B7" w:rsidRDefault="000166B4" w:rsidP="00610FFD">
            <w:r w:rsidRPr="00E752B7">
              <w:t>4.10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6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>Производительность труда, Гкал/чел.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ind w:right="19"/>
              <w:jc w:val="right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287,5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4"/>
              <w:widowControl/>
              <w:rPr>
                <w:rStyle w:val="FontStyle17"/>
                <w:sz w:val="24"/>
                <w:szCs w:val="24"/>
              </w:rPr>
            </w:pPr>
            <w:r w:rsidRPr="00617D46">
              <w:rPr>
                <w:rStyle w:val="FontStyle16"/>
                <w:sz w:val="24"/>
                <w:szCs w:val="24"/>
              </w:rPr>
              <w:t xml:space="preserve">2,3 тыс. </w:t>
            </w:r>
            <w:r w:rsidRPr="00617D46">
              <w:rPr>
                <w:rStyle w:val="FontStyle17"/>
                <w:sz w:val="24"/>
                <w:szCs w:val="24"/>
              </w:rPr>
              <w:t xml:space="preserve">Гкал (объем </w:t>
            </w:r>
            <w:r>
              <w:rPr>
                <w:rStyle w:val="FontStyle16"/>
                <w:sz w:val="24"/>
                <w:szCs w:val="24"/>
              </w:rPr>
              <w:t>выработки)/8</w:t>
            </w:r>
            <w:r w:rsidRPr="00617D46">
              <w:rPr>
                <w:rStyle w:val="FontStyle16"/>
                <w:sz w:val="24"/>
                <w:szCs w:val="24"/>
              </w:rPr>
              <w:t xml:space="preserve"> чел. </w:t>
            </w:r>
            <w:r>
              <w:rPr>
                <w:rStyle w:val="FontStyle17"/>
                <w:sz w:val="24"/>
                <w:szCs w:val="24"/>
              </w:rPr>
              <w:t>р</w:t>
            </w:r>
            <w:r w:rsidRPr="00617D46">
              <w:rPr>
                <w:rStyle w:val="FontStyle17"/>
                <w:sz w:val="24"/>
                <w:szCs w:val="24"/>
              </w:rPr>
              <w:t>аботающих</w:t>
            </w:r>
          </w:p>
        </w:tc>
      </w:tr>
    </w:tbl>
    <w:p w:rsidR="000166B4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sz w:val="24"/>
          <w:szCs w:val="24"/>
          <w:lang w:eastAsia="en-US"/>
        </w:rPr>
      </w:pPr>
    </w:p>
    <w:p w:rsidR="000166B4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sz w:val="24"/>
          <w:szCs w:val="24"/>
          <w:lang w:eastAsia="en-US"/>
        </w:rPr>
      </w:pPr>
    </w:p>
    <w:p w:rsidR="000166B4" w:rsidRPr="00E900E7" w:rsidRDefault="000166B4" w:rsidP="000166B4">
      <w:pPr>
        <w:pStyle w:val="Style3"/>
        <w:widowControl/>
        <w:ind w:left="701"/>
        <w:jc w:val="both"/>
        <w:rPr>
          <w:rStyle w:val="FontStyle18"/>
          <w:sz w:val="24"/>
          <w:szCs w:val="24"/>
        </w:rPr>
      </w:pPr>
      <w:r w:rsidRPr="00E900E7">
        <w:rPr>
          <w:rStyle w:val="FontStyle18"/>
          <w:sz w:val="24"/>
          <w:szCs w:val="24"/>
        </w:rPr>
        <w:t>Основными проблемами теплоснабжения  являются:</w:t>
      </w:r>
    </w:p>
    <w:p w:rsidR="000166B4" w:rsidRPr="00E900E7" w:rsidRDefault="000166B4" w:rsidP="000166B4">
      <w:pPr>
        <w:pStyle w:val="Style2"/>
        <w:widowControl/>
        <w:numPr>
          <w:ilvl w:val="0"/>
          <w:numId w:val="1"/>
        </w:numPr>
        <w:tabs>
          <w:tab w:val="left" w:pos="859"/>
        </w:tabs>
        <w:spacing w:line="317" w:lineRule="exact"/>
        <w:ind w:firstLine="710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значительный физический</w:t>
      </w:r>
      <w:r w:rsidRPr="00E900E7">
        <w:rPr>
          <w:rStyle w:val="FontStyle18"/>
          <w:sz w:val="24"/>
          <w:szCs w:val="24"/>
        </w:rPr>
        <w:t xml:space="preserve"> износ</w:t>
      </w:r>
      <w:r>
        <w:rPr>
          <w:rStyle w:val="FontStyle18"/>
          <w:sz w:val="24"/>
          <w:szCs w:val="24"/>
        </w:rPr>
        <w:t xml:space="preserve"> котлов в</w:t>
      </w:r>
      <w:r w:rsidRPr="00E900E7">
        <w:rPr>
          <w:rStyle w:val="FontStyle18"/>
          <w:sz w:val="24"/>
          <w:szCs w:val="24"/>
        </w:rPr>
        <w:t xml:space="preserve"> котельных, </w:t>
      </w:r>
      <w:r>
        <w:rPr>
          <w:rStyle w:val="FontStyle18"/>
          <w:sz w:val="24"/>
          <w:szCs w:val="24"/>
        </w:rPr>
        <w:t>как</w:t>
      </w:r>
      <w:r w:rsidRPr="00E900E7">
        <w:rPr>
          <w:rStyle w:val="FontStyle22"/>
          <w:sz w:val="24"/>
          <w:szCs w:val="24"/>
        </w:rPr>
        <w:t xml:space="preserve"> </w:t>
      </w:r>
      <w:r w:rsidRPr="00E900E7">
        <w:rPr>
          <w:rStyle w:val="FontStyle18"/>
          <w:sz w:val="24"/>
          <w:szCs w:val="24"/>
        </w:rPr>
        <w:t>следствие низкая эконо</w:t>
      </w:r>
      <w:r>
        <w:rPr>
          <w:rStyle w:val="FontStyle18"/>
          <w:sz w:val="24"/>
          <w:szCs w:val="24"/>
        </w:rPr>
        <w:t>мическая эффективность</w:t>
      </w:r>
      <w:r w:rsidRPr="00E900E7">
        <w:rPr>
          <w:rStyle w:val="FontStyle18"/>
          <w:sz w:val="24"/>
          <w:szCs w:val="24"/>
        </w:rPr>
        <w:t>;</w:t>
      </w:r>
    </w:p>
    <w:p w:rsidR="000166B4" w:rsidRPr="00E900E7" w:rsidRDefault="000166B4" w:rsidP="000166B4">
      <w:pPr>
        <w:pStyle w:val="Style2"/>
        <w:widowControl/>
        <w:numPr>
          <w:ilvl w:val="0"/>
          <w:numId w:val="1"/>
        </w:numPr>
        <w:tabs>
          <w:tab w:val="left" w:pos="859"/>
        </w:tabs>
        <w:spacing w:line="317" w:lineRule="exact"/>
        <w:ind w:firstLine="710"/>
        <w:rPr>
          <w:rStyle w:val="FontStyle18"/>
          <w:sz w:val="24"/>
          <w:szCs w:val="24"/>
        </w:rPr>
      </w:pPr>
      <w:r w:rsidRPr="00E900E7">
        <w:rPr>
          <w:rStyle w:val="FontStyle18"/>
          <w:sz w:val="24"/>
          <w:szCs w:val="24"/>
        </w:rPr>
        <w:t xml:space="preserve">низкий показатель загруженности производственных мощностей, как следствие </w:t>
      </w:r>
      <w:r>
        <w:rPr>
          <w:rStyle w:val="FontStyle18"/>
          <w:sz w:val="24"/>
          <w:szCs w:val="24"/>
        </w:rPr>
        <w:t>–</w:t>
      </w:r>
      <w:r w:rsidRPr="00E900E7">
        <w:rPr>
          <w:rStyle w:val="FontStyle18"/>
          <w:sz w:val="24"/>
          <w:szCs w:val="24"/>
        </w:rPr>
        <w:t>высокая ст</w:t>
      </w:r>
      <w:r>
        <w:rPr>
          <w:rStyle w:val="FontStyle18"/>
          <w:sz w:val="24"/>
          <w:szCs w:val="24"/>
        </w:rPr>
        <w:t>оимость приводит к снижению пот</w:t>
      </w:r>
      <w:r w:rsidRPr="00E900E7">
        <w:rPr>
          <w:rStyle w:val="FontStyle18"/>
          <w:sz w:val="24"/>
          <w:szCs w:val="24"/>
        </w:rPr>
        <w:t>реб</w:t>
      </w:r>
      <w:r>
        <w:rPr>
          <w:rStyle w:val="FontStyle18"/>
          <w:sz w:val="24"/>
          <w:szCs w:val="24"/>
        </w:rPr>
        <w:t>ности</w:t>
      </w:r>
      <w:r w:rsidRPr="00E900E7">
        <w:rPr>
          <w:rStyle w:val="FontStyle18"/>
          <w:sz w:val="24"/>
          <w:szCs w:val="24"/>
        </w:rPr>
        <w:t xml:space="preserve"> услуги потребителями.</w:t>
      </w:r>
    </w:p>
    <w:p w:rsidR="000166B4" w:rsidRPr="00E900E7" w:rsidRDefault="000166B4" w:rsidP="000166B4">
      <w:pPr>
        <w:pStyle w:val="Style3"/>
        <w:widowControl/>
        <w:jc w:val="both"/>
        <w:rPr>
          <w:rStyle w:val="FontStyle19"/>
          <w:b w:val="0"/>
          <w:bCs w:val="0"/>
          <w:sz w:val="24"/>
          <w:szCs w:val="24"/>
        </w:rPr>
      </w:pPr>
      <w:r>
        <w:t xml:space="preserve">Реконструкция котельного оборудования  </w:t>
      </w:r>
      <w:r>
        <w:rPr>
          <w:rStyle w:val="FontStyle18"/>
          <w:sz w:val="24"/>
          <w:szCs w:val="24"/>
        </w:rPr>
        <w:t>- насущная потр</w:t>
      </w:r>
      <w:r w:rsidRPr="00E900E7">
        <w:rPr>
          <w:rStyle w:val="FontStyle18"/>
          <w:sz w:val="24"/>
          <w:szCs w:val="24"/>
        </w:rPr>
        <w:t>ебность</w:t>
      </w:r>
      <w:r>
        <w:rPr>
          <w:rStyle w:val="FontStyle18"/>
          <w:sz w:val="24"/>
          <w:szCs w:val="24"/>
        </w:rPr>
        <w:t>.</w:t>
      </w:r>
    </w:p>
    <w:p w:rsidR="000166B4" w:rsidRPr="00E900E7" w:rsidRDefault="000166B4" w:rsidP="000166B4">
      <w:pPr>
        <w:pStyle w:val="Style5"/>
        <w:widowControl/>
        <w:spacing w:line="312" w:lineRule="exact"/>
        <w:jc w:val="both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Реконструкция несоверш</w:t>
      </w:r>
      <w:r w:rsidRPr="00E900E7">
        <w:rPr>
          <w:rStyle w:val="FontStyle18"/>
          <w:sz w:val="24"/>
          <w:szCs w:val="24"/>
        </w:rPr>
        <w:t xml:space="preserve">енного и изношенного энергетического оборудования, </w:t>
      </w:r>
      <w:r>
        <w:rPr>
          <w:rStyle w:val="FontStyle18"/>
          <w:sz w:val="24"/>
          <w:szCs w:val="24"/>
        </w:rPr>
        <w:t xml:space="preserve">с применением современных </w:t>
      </w:r>
      <w:r w:rsidRPr="00E900E7">
        <w:rPr>
          <w:rStyle w:val="FontStyle18"/>
          <w:sz w:val="24"/>
          <w:szCs w:val="24"/>
        </w:rPr>
        <w:t>эффективных технологий позволит повысить надежность   теплоснабжения, снизить   затраты на</w:t>
      </w:r>
      <w:r>
        <w:rPr>
          <w:rStyle w:val="FontStyle18"/>
          <w:sz w:val="24"/>
          <w:szCs w:val="24"/>
        </w:rPr>
        <w:t xml:space="preserve"> производство тепловой энергии.</w:t>
      </w:r>
    </w:p>
    <w:p w:rsidR="000166B4" w:rsidRPr="00E900E7" w:rsidRDefault="000166B4" w:rsidP="000166B4">
      <w:pPr>
        <w:pStyle w:val="Style7"/>
        <w:widowControl/>
        <w:spacing w:line="240" w:lineRule="exact"/>
        <w:ind w:left="662"/>
      </w:pPr>
    </w:p>
    <w:p w:rsidR="000166B4" w:rsidRDefault="000166B4" w:rsidP="000166B4">
      <w:pPr>
        <w:pStyle w:val="Style1"/>
        <w:widowControl/>
        <w:spacing w:line="211" w:lineRule="exact"/>
        <w:ind w:left="-3119" w:right="-3055"/>
        <w:jc w:val="center"/>
      </w:pPr>
      <w:r w:rsidRPr="00E900E7">
        <w:rPr>
          <w:rStyle w:val="FontStyle20"/>
        </w:rPr>
        <w:t>2. План технических мероприятий п</w:t>
      </w:r>
      <w:r>
        <w:rPr>
          <w:rStyle w:val="FontStyle20"/>
        </w:rPr>
        <w:t xml:space="preserve">о </w:t>
      </w:r>
      <w:r w:rsidRPr="002B032C">
        <w:rPr>
          <w:b/>
        </w:rPr>
        <w:t>реконструкции котельного оборудования</w:t>
      </w:r>
      <w:r>
        <w:t xml:space="preserve"> </w:t>
      </w:r>
      <w:r w:rsidRPr="002B032C">
        <w:rPr>
          <w:b/>
        </w:rPr>
        <w:t>в</w:t>
      </w:r>
      <w:r>
        <w:t xml:space="preserve"> </w:t>
      </w:r>
    </w:p>
    <w:p w:rsidR="000166B4" w:rsidRPr="002B032C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bCs/>
          <w:sz w:val="24"/>
          <w:szCs w:val="24"/>
        </w:rPr>
      </w:pPr>
      <w:r>
        <w:rPr>
          <w:rStyle w:val="FontStyle20"/>
        </w:rPr>
        <w:t xml:space="preserve">  котельной №1  с. Ояш.</w:t>
      </w:r>
    </w:p>
    <w:tbl>
      <w:tblPr>
        <w:tblpPr w:leftFromText="180" w:rightFromText="180" w:vertAnchor="text" w:horzAnchor="margin" w:tblpXSpec="center" w:tblpY="1041"/>
        <w:tblW w:w="941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9"/>
        <w:gridCol w:w="5174"/>
        <w:gridCol w:w="1133"/>
        <w:gridCol w:w="1138"/>
        <w:gridCol w:w="1219"/>
      </w:tblGrid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617D46">
              <w:rPr>
                <w:rStyle w:val="FontStyle23"/>
              </w:rPr>
              <w:t>№ п/п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ind w:left="1570"/>
              <w:rPr>
                <w:rStyle w:val="FontStyle23"/>
              </w:rPr>
            </w:pPr>
            <w:r w:rsidRPr="00617D46">
              <w:rPr>
                <w:rStyle w:val="FontStyle23"/>
              </w:rPr>
              <w:t>Наименование затрат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617D46">
              <w:rPr>
                <w:rStyle w:val="FontStyle23"/>
              </w:rPr>
              <w:t>Ед. изм. -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617D46">
              <w:rPr>
                <w:rStyle w:val="FontStyle23"/>
              </w:rPr>
              <w:t>Объем работ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617D46">
              <w:rPr>
                <w:rStyle w:val="FontStyle23"/>
              </w:rPr>
              <w:t>Сумма, тыс. руб.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ind w:left="216"/>
              <w:jc w:val="center"/>
              <w:rPr>
                <w:rStyle w:val="FontStyle23"/>
              </w:rPr>
            </w:pPr>
            <w:r w:rsidRPr="00617D46">
              <w:rPr>
                <w:rStyle w:val="FontStyle23"/>
              </w:rPr>
              <w:t>1.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3"/>
              <w:widowControl/>
              <w:ind w:left="19" w:hanging="19"/>
              <w:rPr>
                <w:rStyle w:val="FontStyle23"/>
                <w:spacing w:val="-20"/>
              </w:rPr>
            </w:pPr>
            <w:r>
              <w:rPr>
                <w:rStyle w:val="FontStyle23"/>
              </w:rPr>
              <w:t xml:space="preserve">Основные объекты строительства 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617D46">
              <w:rPr>
                <w:rStyle w:val="FontStyle23"/>
              </w:rPr>
              <w:t>шт.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617D46">
              <w:rPr>
                <w:rStyle w:val="FontStyle23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7C4795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7C4795">
              <w:rPr>
                <w:rStyle w:val="FontStyle23"/>
              </w:rPr>
              <w:t>3132,6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5"/>
              <w:widowControl/>
              <w:jc w:val="center"/>
              <w:rPr>
                <w:rStyle w:val="FontStyle22"/>
                <w:lang w:eastAsia="en-US"/>
              </w:rPr>
            </w:pPr>
            <w:r>
              <w:rPr>
                <w:rStyle w:val="FontStyle21"/>
              </w:rPr>
              <w:t xml:space="preserve">    </w:t>
            </w:r>
            <w:r w:rsidRPr="00617D46">
              <w:rPr>
                <w:rStyle w:val="FontStyle21"/>
              </w:rPr>
              <w:t>3</w:t>
            </w:r>
            <w:r>
              <w:rPr>
                <w:rStyle w:val="FontStyle21"/>
              </w:rPr>
              <w:t>.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>
              <w:rPr>
                <w:rStyle w:val="FontStyle23"/>
              </w:rPr>
              <w:t>Проектные работы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4"/>
              <w:widowControl/>
              <w:jc w:val="center"/>
              <w:rPr>
                <w:rStyle w:val="FontStyle24"/>
              </w:rPr>
            </w:pPr>
            <w:r w:rsidRPr="00617D46">
              <w:rPr>
                <w:rStyle w:val="FontStyle24"/>
              </w:rPr>
              <w:t>*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66B4" w:rsidRPr="007C4795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7C4795">
              <w:rPr>
                <w:rStyle w:val="FontStyle23"/>
              </w:rPr>
              <w:t>84,6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1"/>
              <w:widowControl/>
              <w:ind w:left="216"/>
              <w:jc w:val="center"/>
              <w:rPr>
                <w:rStyle w:val="FontStyle23"/>
              </w:rPr>
            </w:pPr>
            <w:r w:rsidRPr="00617D46">
              <w:rPr>
                <w:rStyle w:val="FontStyle23"/>
              </w:rPr>
              <w:t>4.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>
              <w:rPr>
                <w:rStyle w:val="FontStyle23"/>
              </w:rPr>
              <w:t xml:space="preserve">Экспертиза проектной документации 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4"/>
              <w:widowControl/>
              <w:jc w:val="center"/>
              <w:rPr>
                <w:rStyle w:val="FontStyle24"/>
              </w:rPr>
            </w:pPr>
            <w:r w:rsidRPr="00617D46">
              <w:rPr>
                <w:rStyle w:val="FontStyle24"/>
              </w:rPr>
              <w:t>*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0"/>
              <w:widowControl/>
              <w:jc w:val="center"/>
              <w:rPr>
                <w:rStyle w:val="FontStyle25"/>
              </w:rPr>
            </w:pPr>
            <w:r w:rsidRPr="00617D46">
              <w:rPr>
                <w:rStyle w:val="FontStyle25"/>
              </w:rPr>
              <w:t>*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7C4795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7C4795">
              <w:rPr>
                <w:rStyle w:val="FontStyle23"/>
              </w:rPr>
              <w:t>27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1"/>
              <w:widowControl/>
              <w:ind w:left="226"/>
              <w:jc w:val="center"/>
              <w:rPr>
                <w:rStyle w:val="FontStyle23"/>
              </w:rPr>
            </w:pPr>
            <w:r w:rsidRPr="00617D46">
              <w:rPr>
                <w:rStyle w:val="FontStyle23"/>
              </w:rPr>
              <w:t>5.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>
              <w:rPr>
                <w:rStyle w:val="FontStyle23"/>
              </w:rPr>
              <w:t>Авторский надзор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617D46" w:rsidRDefault="000166B4" w:rsidP="00610FFD">
            <w:pPr>
              <w:pStyle w:val="Style10"/>
              <w:widowControl/>
              <w:jc w:val="center"/>
              <w:rPr>
                <w:rStyle w:val="FontStyle25"/>
              </w:rPr>
            </w:pPr>
            <w:r w:rsidRPr="00617D46">
              <w:rPr>
                <w:rStyle w:val="FontStyle25"/>
              </w:rPr>
              <w:t>*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6B4" w:rsidRPr="007C4795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7C4795">
              <w:rPr>
                <w:rStyle w:val="FontStyle23"/>
              </w:rPr>
              <w:t>6,3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ind w:left="202"/>
              <w:jc w:val="center"/>
              <w:rPr>
                <w:rStyle w:val="FontStyle23"/>
              </w:rPr>
            </w:pPr>
            <w:r w:rsidRPr="00617D46">
              <w:rPr>
                <w:rStyle w:val="FontStyle23"/>
              </w:rPr>
              <w:t>6.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>
              <w:rPr>
                <w:rStyle w:val="FontStyle23"/>
              </w:rPr>
              <w:t>Непредвиденные затраты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7C4795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7C4795">
              <w:rPr>
                <w:rStyle w:val="FontStyle23"/>
              </w:rPr>
              <w:t>62,6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ind w:left="211"/>
              <w:jc w:val="center"/>
              <w:rPr>
                <w:rStyle w:val="FontStyle23"/>
              </w:rPr>
            </w:pPr>
            <w:r w:rsidRPr="00617D46">
              <w:rPr>
                <w:rStyle w:val="FontStyle23"/>
              </w:rPr>
              <w:t>7.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>
              <w:rPr>
                <w:rStyle w:val="FontStyle23"/>
              </w:rPr>
              <w:t>Налоги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9"/>
              <w:widowControl/>
              <w:jc w:val="center"/>
              <w:rPr>
                <w:rStyle w:val="FontStyle26"/>
              </w:rPr>
            </w:pPr>
            <w:r w:rsidRPr="00617D46">
              <w:rPr>
                <w:rStyle w:val="FontStyle26"/>
              </w:rPr>
              <w:t xml:space="preserve">-    . </w:t>
            </w:r>
            <w:r>
              <w:rPr>
                <w:rStyle w:val="FontStyle26"/>
              </w:rPr>
              <w:t>…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7C4795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7C4795">
              <w:rPr>
                <w:rStyle w:val="FontStyle23"/>
              </w:rPr>
              <w:t>120,5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ind w:left="211"/>
              <w:jc w:val="center"/>
              <w:rPr>
                <w:rStyle w:val="FontStyle23"/>
              </w:rPr>
            </w:pPr>
            <w:r w:rsidRPr="00617D46">
              <w:rPr>
                <w:rStyle w:val="FontStyle23"/>
              </w:rPr>
              <w:t>8.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>
              <w:rPr>
                <w:rStyle w:val="FontStyle23"/>
              </w:rPr>
              <w:t>Налоги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7C4795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7C4795">
              <w:rPr>
                <w:rStyle w:val="FontStyle23"/>
              </w:rPr>
              <w:t>596,3</w:t>
            </w:r>
          </w:p>
        </w:tc>
      </w:tr>
      <w:tr w:rsidR="000166B4" w:rsidTr="00610FFD">
        <w:tblPrEx>
          <w:tblCellMar>
            <w:top w:w="0" w:type="dxa"/>
            <w:bottom w:w="0" w:type="dxa"/>
          </w:tblCellMar>
        </w:tblPrEx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ind w:left="211"/>
              <w:jc w:val="center"/>
              <w:rPr>
                <w:rStyle w:val="FontStyle23"/>
              </w:rPr>
            </w:pPr>
            <w:r w:rsidRPr="00617D46">
              <w:rPr>
                <w:rStyle w:val="FontStyle23"/>
              </w:rPr>
              <w:t>10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617D46">
              <w:rPr>
                <w:rStyle w:val="FontStyle23"/>
              </w:rPr>
              <w:t>Итого: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2"/>
              <w:widowControl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617D46" w:rsidRDefault="000166B4" w:rsidP="00610FFD">
            <w:pPr>
              <w:pStyle w:val="Style10"/>
              <w:widowControl/>
              <w:jc w:val="center"/>
              <w:rPr>
                <w:rStyle w:val="FontStyle25"/>
              </w:rPr>
            </w:pPr>
            <w:r w:rsidRPr="00617D46">
              <w:rPr>
                <w:rStyle w:val="FontStyle25"/>
              </w:rPr>
              <w:t>*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7C4795" w:rsidRDefault="000166B4" w:rsidP="00610FFD">
            <w:pPr>
              <w:pStyle w:val="Style11"/>
              <w:widowControl/>
              <w:rPr>
                <w:rStyle w:val="FontStyle23"/>
              </w:rPr>
            </w:pPr>
            <w:r w:rsidRPr="007C4795">
              <w:rPr>
                <w:rStyle w:val="FontStyle23"/>
              </w:rPr>
              <w:t>3909,4</w:t>
            </w:r>
          </w:p>
        </w:tc>
      </w:tr>
    </w:tbl>
    <w:p w:rsidR="000166B4" w:rsidRPr="00E900E7" w:rsidRDefault="000166B4" w:rsidP="000166B4">
      <w:pPr>
        <w:pStyle w:val="Style1"/>
        <w:widowControl/>
        <w:spacing w:line="211" w:lineRule="exact"/>
        <w:ind w:left="-3119" w:right="-3055"/>
        <w:jc w:val="center"/>
        <w:rPr>
          <w:rStyle w:val="FontStyle17"/>
          <w:b/>
          <w:sz w:val="24"/>
          <w:szCs w:val="24"/>
          <w:lang w:eastAsia="en-US"/>
        </w:rPr>
      </w:pPr>
    </w:p>
    <w:p w:rsidR="000166B4" w:rsidRDefault="000166B4" w:rsidP="000166B4">
      <w:pPr>
        <w:pStyle w:val="Style1"/>
        <w:widowControl/>
        <w:spacing w:line="211" w:lineRule="exact"/>
        <w:ind w:right="-3055" w:firstLine="0"/>
        <w:rPr>
          <w:rStyle w:val="FontStyle17"/>
          <w:b/>
          <w:sz w:val="24"/>
          <w:szCs w:val="24"/>
          <w:lang w:eastAsia="en-US"/>
        </w:rPr>
      </w:pPr>
    </w:p>
    <w:p w:rsidR="000166B4" w:rsidRDefault="000166B4" w:rsidP="000166B4">
      <w:pPr>
        <w:pStyle w:val="Style8"/>
        <w:widowControl/>
        <w:jc w:val="right"/>
        <w:rPr>
          <w:rStyle w:val="FontStyle24"/>
        </w:rPr>
      </w:pPr>
      <w:r>
        <w:rPr>
          <w:rStyle w:val="FontStyle24"/>
        </w:rPr>
        <w:t>Таблица № 3</w:t>
      </w:r>
    </w:p>
    <w:p w:rsidR="000166B4" w:rsidRDefault="000166B4" w:rsidP="000166B4">
      <w:pPr>
        <w:pStyle w:val="Style8"/>
        <w:widowControl/>
        <w:rPr>
          <w:rStyle w:val="FontStyle24"/>
        </w:rPr>
      </w:pPr>
    </w:p>
    <w:p w:rsidR="000166B4" w:rsidRPr="007C4795" w:rsidRDefault="000166B4" w:rsidP="000166B4">
      <w:pPr>
        <w:pStyle w:val="Style8"/>
        <w:widowControl/>
        <w:ind w:firstLine="708"/>
        <w:jc w:val="both"/>
        <w:rPr>
          <w:rStyle w:val="FontStyle24"/>
        </w:rPr>
      </w:pPr>
      <w:r w:rsidRPr="007C4795">
        <w:rPr>
          <w:rStyle w:val="FontStyle24"/>
        </w:rPr>
        <w:t xml:space="preserve">Для повышения надежности и улучшения теплоснабжения в рамках имеющихся </w:t>
      </w:r>
    </w:p>
    <w:p w:rsidR="000166B4" w:rsidRPr="007C4795" w:rsidRDefault="000166B4" w:rsidP="000166B4">
      <w:pPr>
        <w:pStyle w:val="Style8"/>
        <w:widowControl/>
        <w:jc w:val="both"/>
        <w:rPr>
          <w:rStyle w:val="FontStyle18"/>
        </w:rPr>
      </w:pPr>
      <w:r w:rsidRPr="007C4795">
        <w:rPr>
          <w:rStyle w:val="FontStyle18"/>
        </w:rPr>
        <w:t xml:space="preserve">финансовых возможностей осуществить </w:t>
      </w:r>
      <w:r w:rsidRPr="007C4795">
        <w:t xml:space="preserve"> реконструкцию котельного оборудования котельной № 1 в с. Ояш Болотнинского района Новосибирской области мощностью 1,0 МВ</w:t>
      </w:r>
      <w:r w:rsidRPr="007C4795">
        <w:rPr>
          <w:lang w:val="en-US"/>
        </w:rPr>
        <w:t>m</w:t>
      </w:r>
      <w:r w:rsidRPr="007C4795">
        <w:t xml:space="preserve"> </w:t>
      </w:r>
      <w:r w:rsidRPr="007C4795">
        <w:rPr>
          <w:rStyle w:val="FontStyle18"/>
        </w:rPr>
        <w:t xml:space="preserve"> с целью улучшения экономических показателей предприятия:</w:t>
      </w:r>
    </w:p>
    <w:p w:rsidR="000166B4" w:rsidRDefault="000166B4" w:rsidP="000166B4">
      <w:pPr>
        <w:pStyle w:val="Style2"/>
        <w:widowControl/>
        <w:numPr>
          <w:ilvl w:val="0"/>
          <w:numId w:val="2"/>
        </w:numPr>
        <w:tabs>
          <w:tab w:val="left" w:pos="946"/>
        </w:tabs>
        <w:spacing w:before="216" w:line="278" w:lineRule="exact"/>
        <w:ind w:left="590" w:firstLine="0"/>
        <w:rPr>
          <w:rStyle w:val="FontStyle18"/>
        </w:rPr>
      </w:pPr>
      <w:r>
        <w:rPr>
          <w:rStyle w:val="FontStyle18"/>
        </w:rPr>
        <w:t>замена 2 котлов из серии энергосберегающих марки КВЗТ-0,5 «Узор»</w:t>
      </w:r>
    </w:p>
    <w:p w:rsidR="000166B4" w:rsidRDefault="000166B4" w:rsidP="000166B4">
      <w:pPr>
        <w:pStyle w:val="Style2"/>
        <w:widowControl/>
        <w:numPr>
          <w:ilvl w:val="0"/>
          <w:numId w:val="2"/>
        </w:numPr>
        <w:tabs>
          <w:tab w:val="left" w:pos="946"/>
        </w:tabs>
        <w:spacing w:line="278" w:lineRule="exact"/>
        <w:ind w:left="590" w:firstLine="0"/>
        <w:rPr>
          <w:rStyle w:val="FontStyle18"/>
        </w:rPr>
      </w:pPr>
      <w:r>
        <w:rPr>
          <w:rStyle w:val="FontStyle18"/>
        </w:rPr>
        <w:t>установить комплексную систему водоподготовки</w:t>
      </w:r>
    </w:p>
    <w:p w:rsidR="000166B4" w:rsidRDefault="000166B4" w:rsidP="000166B4">
      <w:pPr>
        <w:pStyle w:val="Style2"/>
        <w:widowControl/>
        <w:numPr>
          <w:ilvl w:val="0"/>
          <w:numId w:val="2"/>
        </w:numPr>
        <w:tabs>
          <w:tab w:val="left" w:pos="946"/>
        </w:tabs>
        <w:spacing w:line="278" w:lineRule="exact"/>
        <w:ind w:left="590" w:firstLine="0"/>
        <w:rPr>
          <w:rStyle w:val="FontStyle18"/>
        </w:rPr>
      </w:pPr>
      <w:r>
        <w:rPr>
          <w:rStyle w:val="FontStyle18"/>
        </w:rPr>
        <w:t>установить насосное оборудование</w:t>
      </w:r>
    </w:p>
    <w:p w:rsidR="000166B4" w:rsidRDefault="000166B4" w:rsidP="000166B4">
      <w:pPr>
        <w:pStyle w:val="Style2"/>
        <w:widowControl/>
        <w:numPr>
          <w:ilvl w:val="0"/>
          <w:numId w:val="2"/>
        </w:numPr>
        <w:tabs>
          <w:tab w:val="left" w:pos="946"/>
        </w:tabs>
        <w:spacing w:line="278" w:lineRule="exact"/>
        <w:ind w:left="590" w:firstLine="0"/>
        <w:rPr>
          <w:rStyle w:val="FontStyle18"/>
        </w:rPr>
      </w:pPr>
      <w:r>
        <w:rPr>
          <w:rStyle w:val="FontStyle18"/>
        </w:rPr>
        <w:t>установить запорную арматуру</w:t>
      </w:r>
    </w:p>
    <w:p w:rsidR="000166B4" w:rsidRDefault="000166B4" w:rsidP="000166B4">
      <w:pPr>
        <w:pStyle w:val="Style2"/>
        <w:widowControl/>
        <w:numPr>
          <w:ilvl w:val="0"/>
          <w:numId w:val="2"/>
        </w:numPr>
        <w:tabs>
          <w:tab w:val="left" w:pos="946"/>
        </w:tabs>
        <w:spacing w:line="278" w:lineRule="exact"/>
        <w:ind w:left="590" w:firstLine="0"/>
        <w:rPr>
          <w:rStyle w:val="FontStyle18"/>
        </w:rPr>
      </w:pPr>
      <w:r>
        <w:rPr>
          <w:rStyle w:val="FontStyle18"/>
        </w:rPr>
        <w:t>установить двух контурную систему</w:t>
      </w:r>
    </w:p>
    <w:p w:rsidR="000166B4" w:rsidRDefault="000166B4" w:rsidP="000166B4">
      <w:pPr>
        <w:pStyle w:val="Style2"/>
        <w:widowControl/>
        <w:numPr>
          <w:ilvl w:val="0"/>
          <w:numId w:val="2"/>
        </w:numPr>
        <w:tabs>
          <w:tab w:val="left" w:pos="946"/>
        </w:tabs>
        <w:spacing w:line="278" w:lineRule="exact"/>
        <w:ind w:left="590" w:firstLine="0"/>
        <w:rPr>
          <w:rStyle w:val="FontStyle18"/>
        </w:rPr>
      </w:pPr>
      <w:r>
        <w:rPr>
          <w:rStyle w:val="FontStyle18"/>
        </w:rPr>
        <w:t xml:space="preserve">установить водо и теплосчетчики  </w:t>
      </w:r>
    </w:p>
    <w:p w:rsidR="000166B4" w:rsidRDefault="000166B4" w:rsidP="000166B4">
      <w:pPr>
        <w:pStyle w:val="Style2"/>
        <w:widowControl/>
        <w:numPr>
          <w:ilvl w:val="0"/>
          <w:numId w:val="2"/>
        </w:numPr>
        <w:tabs>
          <w:tab w:val="left" w:pos="946"/>
        </w:tabs>
        <w:spacing w:line="278" w:lineRule="exact"/>
        <w:ind w:left="590" w:firstLine="0"/>
        <w:rPr>
          <w:rStyle w:val="FontStyle18"/>
        </w:rPr>
      </w:pPr>
      <w:r>
        <w:rPr>
          <w:rStyle w:val="FontStyle18"/>
        </w:rPr>
        <w:t xml:space="preserve">установить приточную и вытяжную вентиляцию </w:t>
      </w:r>
    </w:p>
    <w:p w:rsidR="000166B4" w:rsidRDefault="000166B4" w:rsidP="000166B4">
      <w:pPr>
        <w:pStyle w:val="Style2"/>
        <w:widowControl/>
        <w:numPr>
          <w:ilvl w:val="0"/>
          <w:numId w:val="2"/>
        </w:numPr>
        <w:tabs>
          <w:tab w:val="left" w:pos="946"/>
        </w:tabs>
        <w:spacing w:line="278" w:lineRule="exact"/>
        <w:ind w:left="590" w:firstLine="0"/>
        <w:rPr>
          <w:rStyle w:val="FontStyle18"/>
        </w:rPr>
      </w:pPr>
      <w:r>
        <w:rPr>
          <w:rStyle w:val="FontStyle18"/>
        </w:rPr>
        <w:t>установить новые трубопроводы</w:t>
      </w:r>
    </w:p>
    <w:p w:rsidR="000166B4" w:rsidRDefault="000166B4" w:rsidP="000166B4">
      <w:pPr>
        <w:pStyle w:val="Style6"/>
        <w:widowControl/>
        <w:spacing w:line="240" w:lineRule="exact"/>
        <w:ind w:left="1858"/>
        <w:jc w:val="both"/>
        <w:rPr>
          <w:sz w:val="20"/>
          <w:szCs w:val="20"/>
        </w:rPr>
      </w:pPr>
    </w:p>
    <w:p w:rsidR="000166B4" w:rsidRPr="0082367D" w:rsidRDefault="000166B4" w:rsidP="000166B4">
      <w:pPr>
        <w:pStyle w:val="Style6"/>
        <w:widowControl/>
        <w:spacing w:before="53"/>
        <w:ind w:left="1858"/>
        <w:jc w:val="both"/>
        <w:rPr>
          <w:rStyle w:val="FontStyle20"/>
        </w:rPr>
      </w:pPr>
      <w:r w:rsidRPr="0082367D">
        <w:rPr>
          <w:rStyle w:val="FontStyle20"/>
        </w:rPr>
        <w:lastRenderedPageBreak/>
        <w:t>3. Цели и задачи Инвестиционной программы</w:t>
      </w:r>
    </w:p>
    <w:p w:rsidR="000166B4" w:rsidRPr="0082367D" w:rsidRDefault="000166B4" w:rsidP="000166B4">
      <w:pPr>
        <w:pStyle w:val="Style6"/>
        <w:widowControl/>
        <w:spacing w:before="53"/>
        <w:jc w:val="both"/>
        <w:rPr>
          <w:rStyle w:val="FontStyle20"/>
          <w:b w:val="0"/>
        </w:rPr>
      </w:pPr>
      <w:r w:rsidRPr="0082367D">
        <w:rPr>
          <w:rStyle w:val="FontStyle20"/>
          <w:b w:val="0"/>
        </w:rPr>
        <w:t>В ходе выполнения мероприятий, определенных Инвестиционной программой должны быть достигнуты следующие результаты.</w:t>
      </w:r>
    </w:p>
    <w:p w:rsidR="000166B4" w:rsidRDefault="000166B4" w:rsidP="000166B4">
      <w:pPr>
        <w:pStyle w:val="a3"/>
        <w:spacing w:before="1" w:beforeAutospacing="1" w:after="1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Надежность (бесперебойность) снабжения потребительской услугой теплоснабжения:                                                                                                            - снизить показатель аварийности системы ;                                                                                                                                                  -  поставка тепла  до 24 ч. в день;                                                                                      - снизить уровень потерь с 47,8% до 5 %                       </w:t>
      </w:r>
    </w:p>
    <w:p w:rsidR="000166B4" w:rsidRDefault="000166B4" w:rsidP="000166B4">
      <w:pPr>
        <w:pStyle w:val="a3"/>
        <w:spacing w:before="1" w:beforeAutospacing="1" w:after="1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снизить показатель потерь с 1 222 Гкал/км до 889 Гкал/км                                  </w:t>
      </w:r>
    </w:p>
    <w:p w:rsidR="000166B4" w:rsidRDefault="000166B4" w:rsidP="000166B4">
      <w:pPr>
        <w:pStyle w:val="a3"/>
        <w:spacing w:before="1" w:beforeAutospacing="1" w:after="1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 снизить показатель превышения фактического объема потерь над нормативным с 3,4 до 2,5;                                                                                        </w:t>
      </w:r>
    </w:p>
    <w:p w:rsidR="000166B4" w:rsidRDefault="000166B4" w:rsidP="000166B4">
      <w:pPr>
        <w:pStyle w:val="a3"/>
        <w:spacing w:before="1" w:beforeAutospacing="1" w:after="1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увеличить индекс замены котлов 0% до 100%;                                                                                              - снизить износ коммунальной инфраструктуры с 79,2% до 62,6%</w:t>
      </w:r>
    </w:p>
    <w:p w:rsidR="000166B4" w:rsidRDefault="000166B4" w:rsidP="000166B4">
      <w:pPr>
        <w:pStyle w:val="Style6"/>
        <w:widowControl/>
        <w:spacing w:before="53"/>
        <w:jc w:val="both"/>
      </w:pPr>
      <w:r>
        <w:t xml:space="preserve">2. Эффективность деятельности:                                                                        </w:t>
      </w:r>
    </w:p>
    <w:p w:rsidR="000166B4" w:rsidRDefault="000166B4" w:rsidP="000166B4">
      <w:pPr>
        <w:pStyle w:val="Style6"/>
        <w:widowControl/>
        <w:spacing w:before="53"/>
        <w:jc w:val="both"/>
      </w:pPr>
      <w:r>
        <w:t xml:space="preserve">  - снизить  расход угля с 296 кг/Гкал до 155,8 кг/Гкал                      </w:t>
      </w:r>
    </w:p>
    <w:p w:rsidR="000166B4" w:rsidRPr="00214A6F" w:rsidRDefault="000166B4" w:rsidP="000166B4">
      <w:pPr>
        <w:pStyle w:val="Style6"/>
        <w:widowControl/>
        <w:spacing w:before="53"/>
        <w:jc w:val="both"/>
        <w:rPr>
          <w:rStyle w:val="FontStyle20"/>
          <w:b w:val="0"/>
          <w:color w:val="FF0000"/>
        </w:rPr>
      </w:pPr>
      <w:r>
        <w:t xml:space="preserve"> - снизить удельный расход электроэнергии- с 36,5 кВтч/Гкал до 31,0 кВтч/Гкал</w:t>
      </w:r>
    </w:p>
    <w:p w:rsidR="000166B4" w:rsidRPr="00214A6F" w:rsidRDefault="000166B4" w:rsidP="000166B4">
      <w:pPr>
        <w:pStyle w:val="Style6"/>
        <w:widowControl/>
        <w:spacing w:before="53"/>
        <w:jc w:val="both"/>
        <w:rPr>
          <w:rStyle w:val="FontStyle20"/>
          <w:b w:val="0"/>
          <w:color w:val="FF0000"/>
        </w:rPr>
      </w:pPr>
    </w:p>
    <w:p w:rsidR="000166B4" w:rsidRPr="00D908F6" w:rsidRDefault="000166B4" w:rsidP="000166B4"/>
    <w:p w:rsidR="000166B4" w:rsidRPr="00D908F6" w:rsidRDefault="000166B4" w:rsidP="000166B4">
      <w:pPr>
        <w:jc w:val="center"/>
        <w:rPr>
          <w:b/>
        </w:rPr>
      </w:pPr>
      <w:r w:rsidRPr="00D908F6">
        <w:rPr>
          <w:b/>
        </w:rPr>
        <w:t>4. Финансовые потребности для выполн</w:t>
      </w:r>
      <w:r>
        <w:rPr>
          <w:b/>
        </w:rPr>
        <w:t>ения Инвестиционной программы по реконструкции  котельного оборудования в селе Ояш</w:t>
      </w:r>
      <w:r w:rsidRPr="00D908F6">
        <w:rPr>
          <w:b/>
        </w:rPr>
        <w:t xml:space="preserve"> Новосибирской об</w:t>
      </w:r>
      <w:r>
        <w:rPr>
          <w:b/>
        </w:rPr>
        <w:t>ласти на 2012 год (МУП «Ояшинское</w:t>
      </w:r>
      <w:r w:rsidRPr="00D908F6">
        <w:rPr>
          <w:b/>
        </w:rPr>
        <w:t xml:space="preserve"> ЖКХ»)</w:t>
      </w:r>
    </w:p>
    <w:p w:rsidR="000166B4" w:rsidRPr="00D908F6" w:rsidRDefault="000166B4" w:rsidP="000166B4">
      <w:pPr>
        <w:jc w:val="center"/>
        <w:rPr>
          <w:b/>
        </w:rPr>
      </w:pPr>
    </w:p>
    <w:p w:rsidR="000166B4" w:rsidRPr="00D908F6" w:rsidRDefault="000166B4" w:rsidP="000166B4">
      <w:r w:rsidRPr="00D908F6">
        <w:t xml:space="preserve">Рассчитаем объем средств, необходимых для </w:t>
      </w:r>
      <w:r>
        <w:t>реализации Инвестиционной прогр</w:t>
      </w:r>
      <w:r w:rsidRPr="00D908F6">
        <w:t>аммы и суммы, которые будут получены от инвесторов:</w:t>
      </w:r>
    </w:p>
    <w:p w:rsidR="000166B4" w:rsidRPr="00D908F6" w:rsidRDefault="000166B4" w:rsidP="000166B4">
      <w:r>
        <w:t xml:space="preserve">- </w:t>
      </w:r>
      <w:r w:rsidRPr="00D908F6">
        <w:t>собственные средства - средства - амортизационный фонд;</w:t>
      </w:r>
    </w:p>
    <w:p w:rsidR="000166B4" w:rsidRPr="00D908F6" w:rsidRDefault="000166B4" w:rsidP="000166B4">
      <w:r>
        <w:t xml:space="preserve">- </w:t>
      </w:r>
      <w:r w:rsidRPr="00D908F6">
        <w:t>привлеченные средства;</w:t>
      </w:r>
    </w:p>
    <w:p w:rsidR="000166B4" w:rsidRPr="00D908F6" w:rsidRDefault="000166B4" w:rsidP="000166B4">
      <w:r>
        <w:t xml:space="preserve">- </w:t>
      </w:r>
      <w:r w:rsidRPr="00D908F6">
        <w:t>финансирование за счет местного бюджета.</w:t>
      </w:r>
    </w:p>
    <w:p w:rsidR="000166B4" w:rsidRPr="00D908F6" w:rsidRDefault="000166B4" w:rsidP="000166B4"/>
    <w:p w:rsidR="000166B4" w:rsidRPr="00D908F6" w:rsidRDefault="000166B4" w:rsidP="000166B4">
      <w:r>
        <w:t>1.</w:t>
      </w:r>
      <w:r w:rsidRPr="00D908F6">
        <w:rPr>
          <w:u w:val="single"/>
        </w:rPr>
        <w:t>Собственные средства организации</w:t>
      </w:r>
    </w:p>
    <w:p w:rsidR="000166B4" w:rsidRPr="00D908F6" w:rsidRDefault="000166B4" w:rsidP="000166B4">
      <w:r>
        <w:t>1.1</w:t>
      </w:r>
      <w:r w:rsidRPr="00D908F6">
        <w:t>Источник финансирования «Прибыль, направляемая на инвестиции»</w:t>
      </w:r>
      <w:r w:rsidRPr="00D908F6">
        <w:br/>
      </w:r>
      <w:r>
        <w:t xml:space="preserve">соответствует 28,9 тыс.руб.,  и в полном объеме  будет направлена на выполнение </w:t>
      </w:r>
    </w:p>
    <w:p w:rsidR="000166B4" w:rsidRPr="00D908F6" w:rsidRDefault="000166B4" w:rsidP="000166B4">
      <w:r w:rsidRPr="00D908F6">
        <w:t>мероприятий.</w:t>
      </w:r>
    </w:p>
    <w:p w:rsidR="000166B4" w:rsidRPr="0082367D" w:rsidRDefault="000166B4" w:rsidP="000166B4">
      <w:r>
        <w:t xml:space="preserve">1.2.В </w:t>
      </w:r>
      <w:r w:rsidRPr="0082367D">
        <w:t>201</w:t>
      </w:r>
      <w:r>
        <w:t>2</w:t>
      </w:r>
      <w:r w:rsidRPr="0082367D">
        <w:t xml:space="preserve">    году    планиру</w:t>
      </w:r>
      <w:r>
        <w:t>ются с</w:t>
      </w:r>
      <w:r w:rsidRPr="00D908F6">
        <w:t>редства ам</w:t>
      </w:r>
      <w:r>
        <w:t xml:space="preserve">ортизационного фонда в размере </w:t>
      </w:r>
      <w:r w:rsidRPr="0082367D">
        <w:t xml:space="preserve"> </w:t>
      </w:r>
      <w:r>
        <w:t>46,6</w:t>
      </w:r>
      <w:r w:rsidRPr="0082367D">
        <w:t xml:space="preserve"> тыс. руб. </w:t>
      </w:r>
      <w:r>
        <w:t xml:space="preserve">также </w:t>
      </w:r>
      <w:r w:rsidRPr="0082367D">
        <w:t>буд</w:t>
      </w:r>
      <w:r>
        <w:t>ут направлены</w:t>
      </w:r>
      <w:r w:rsidRPr="0082367D">
        <w:t xml:space="preserve"> на модернизацию котельной № 1.</w:t>
      </w:r>
    </w:p>
    <w:p w:rsidR="000166B4" w:rsidRPr="00D908F6" w:rsidRDefault="000166B4" w:rsidP="000166B4"/>
    <w:p w:rsidR="000166B4" w:rsidRPr="00D908F6" w:rsidRDefault="000166B4" w:rsidP="000166B4">
      <w:r>
        <w:rPr>
          <w:u w:val="single"/>
        </w:rPr>
        <w:t xml:space="preserve">2. </w:t>
      </w:r>
      <w:r w:rsidRPr="00815A5A">
        <w:rPr>
          <w:u w:val="single"/>
        </w:rPr>
        <w:t>Привлеченные средства</w:t>
      </w:r>
      <w:r w:rsidRPr="00D908F6">
        <w:t xml:space="preserve"> - не планируются</w:t>
      </w:r>
    </w:p>
    <w:p w:rsidR="000166B4" w:rsidRPr="00D908F6" w:rsidRDefault="000166B4" w:rsidP="000166B4">
      <w:r>
        <w:t xml:space="preserve">3. </w:t>
      </w:r>
      <w:r w:rsidRPr="00D908F6">
        <w:t>Заемные средства кредитных организаций - не планируются</w:t>
      </w:r>
    </w:p>
    <w:p w:rsidR="000166B4" w:rsidRPr="00D908F6" w:rsidRDefault="000166B4" w:rsidP="000166B4">
      <w:r>
        <w:t xml:space="preserve">4. </w:t>
      </w:r>
      <w:r w:rsidRPr="00D908F6">
        <w:t>Бюджетные средства:</w:t>
      </w:r>
    </w:p>
    <w:p w:rsidR="000166B4" w:rsidRPr="00D908F6" w:rsidRDefault="000166B4" w:rsidP="000166B4">
      <w:r>
        <w:t xml:space="preserve">4.1. </w:t>
      </w:r>
      <w:r w:rsidRPr="00D908F6">
        <w:t>Федеральный бюджет - отсутствуют.</w:t>
      </w:r>
    </w:p>
    <w:p w:rsidR="000166B4" w:rsidRPr="00D908F6" w:rsidRDefault="000166B4" w:rsidP="000166B4">
      <w:r>
        <w:t xml:space="preserve">4.2. </w:t>
      </w:r>
      <w:r w:rsidRPr="00D908F6">
        <w:t>Бюджет субъекта РФ - отсутствуют.</w:t>
      </w:r>
    </w:p>
    <w:p w:rsidR="000166B4" w:rsidRPr="00D908F6" w:rsidRDefault="000166B4" w:rsidP="000166B4"/>
    <w:p w:rsidR="000166B4" w:rsidRPr="00D908F6" w:rsidRDefault="000166B4" w:rsidP="000166B4">
      <w:r>
        <w:t xml:space="preserve">5. </w:t>
      </w:r>
      <w:r w:rsidRPr="00815A5A">
        <w:rPr>
          <w:u w:val="single"/>
        </w:rPr>
        <w:t xml:space="preserve">Бюджет </w:t>
      </w:r>
      <w:r w:rsidRPr="00D908F6">
        <w:t xml:space="preserve">- бюджетом </w:t>
      </w:r>
      <w:r>
        <w:t xml:space="preserve">Ояшинского сельсовета </w:t>
      </w:r>
      <w:r w:rsidRPr="00D908F6">
        <w:t xml:space="preserve">будет предусмотрено финансирование программы в размере </w:t>
      </w:r>
      <w:r>
        <w:t>706,4</w:t>
      </w:r>
      <w:r w:rsidRPr="0039014B">
        <w:t xml:space="preserve"> тыс. руб.</w:t>
      </w:r>
      <w:r w:rsidRPr="00D908F6">
        <w:t>.</w:t>
      </w:r>
    </w:p>
    <w:p w:rsidR="000166B4" w:rsidRDefault="000166B4" w:rsidP="000166B4">
      <w:r>
        <w:t xml:space="preserve">6. </w:t>
      </w:r>
      <w:r w:rsidRPr="00D908F6">
        <w:t>Средства внебюджетных фондов - рассчитано как разница между необходимым объемом капитальных вложений и источн</w:t>
      </w:r>
      <w:r>
        <w:t>иками -3127,5 тыс.руб.</w:t>
      </w:r>
    </w:p>
    <w:p w:rsidR="000166B4" w:rsidRPr="00D908F6" w:rsidRDefault="000166B4" w:rsidP="000166B4">
      <w:r>
        <w:t xml:space="preserve"> (собственными средствами п</w:t>
      </w:r>
      <w:r w:rsidRPr="00D908F6">
        <w:t>редприятия плюс средства,</w:t>
      </w:r>
      <w:r>
        <w:t xml:space="preserve"> определенные бюджетом Ояшинского</w:t>
      </w:r>
      <w:r w:rsidRPr="00D908F6">
        <w:t xml:space="preserve"> сельсовета на 201</w:t>
      </w:r>
      <w:r>
        <w:t xml:space="preserve">2 </w:t>
      </w:r>
      <w:r w:rsidRPr="00D908F6">
        <w:t>год).</w:t>
      </w:r>
    </w:p>
    <w:p w:rsidR="000166B4" w:rsidRDefault="000166B4" w:rsidP="000166B4">
      <w:r>
        <w:lastRenderedPageBreak/>
        <w:t xml:space="preserve">7. </w:t>
      </w:r>
      <w:r w:rsidRPr="00D908F6">
        <w:t>Прочие средства - не планируются.</w:t>
      </w:r>
    </w:p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Pr="000F1550" w:rsidRDefault="000166B4" w:rsidP="000166B4">
      <w:pPr>
        <w:rPr>
          <w:b/>
        </w:rPr>
      </w:pPr>
    </w:p>
    <w:p w:rsidR="000166B4" w:rsidRDefault="000166B4" w:rsidP="000166B4">
      <w:pPr>
        <w:jc w:val="center"/>
        <w:rPr>
          <w:b/>
        </w:rPr>
      </w:pPr>
      <w:r w:rsidRPr="000F1550">
        <w:rPr>
          <w:b/>
        </w:rPr>
        <w:t>Инвестиционный проект по повышению качества товаров и услуг, улучшению экологической ситуации МУП «Ояшинское ЖКХ» в 2012 год</w:t>
      </w:r>
    </w:p>
    <w:p w:rsidR="000166B4" w:rsidRPr="009B62CB" w:rsidRDefault="000166B4" w:rsidP="000166B4">
      <w:pPr>
        <w:jc w:val="center"/>
        <w:rPr>
          <w:b/>
        </w:rPr>
      </w:pPr>
      <w:r w:rsidRPr="00594B7D">
        <w:pict>
          <v:group id="_x0000_s1029" style="position:absolute;left:0;text-align:left;margin-left:-12pt;margin-top:35.3pt;width:508.35pt;height:545pt;z-index:251661312;mso-wrap-distance-left:1.9pt;mso-wrap-distance-top:18.25pt;mso-wrap-distance-right:1.9pt;mso-position-horizontal-relative:margin" coordorigin="19,1162" coordsize="10167,10900">
            <v:shape id="_x0000_s1030" type="#_x0000_t202" style="position:absolute;left:19;top:1378;width:10167;height:10684;mso-wrap-edited:f" o:allowincell="f" filled="f" strokecolor="white" strokeweight="0">
              <v:textbox style="mso-next-textbox:#_x0000_s1030" inset="0,0,0,0">
                <w:txbxContent>
                  <w:tbl>
                    <w:tblPr>
                      <w:tblW w:w="11425" w:type="dxa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778"/>
                      <w:gridCol w:w="2390"/>
                      <w:gridCol w:w="533"/>
                      <w:gridCol w:w="2587"/>
                      <w:gridCol w:w="835"/>
                      <w:gridCol w:w="864"/>
                      <w:gridCol w:w="1258"/>
                      <w:gridCol w:w="922"/>
                      <w:gridCol w:w="1258"/>
                    </w:tblGrid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After w:val="1"/>
                        <w:wAfter w:w="1258" w:type="dxa"/>
                      </w:trPr>
                      <w:tc>
                        <w:tcPr>
                          <w:tcW w:w="77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№ п/п</w:t>
                          </w:r>
                        </w:p>
                      </w:tc>
                      <w:tc>
                        <w:tcPr>
                          <w:tcW w:w="239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Наименование мероприятий /адрес объекта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Ед. изм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Цели и задачи мероприятия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Объем ные</w:t>
                          </w:r>
                        </w:p>
                        <w:p w:rsidR="000166B4" w:rsidRPr="00594B7D" w:rsidRDefault="000166B4" w:rsidP="005F63C9">
                          <w:r w:rsidRPr="00594B7D">
                            <w:t>показа тел</w:t>
                          </w:r>
                          <w:r>
                            <w:t>и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>
                            <w:t>Реал</w:t>
                          </w:r>
                          <w:r w:rsidRPr="00594B7D">
                            <w:t>из ация меропр иятий</w:t>
                          </w:r>
                        </w:p>
                        <w:p w:rsidR="000166B4" w:rsidRPr="00594B7D" w:rsidRDefault="000166B4" w:rsidP="005F63C9">
                          <w:r w:rsidRPr="00594B7D">
                            <w:t>по годам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Финансиро</w:t>
                          </w:r>
                        </w:p>
                        <w:p w:rsidR="000166B4" w:rsidRPr="00594B7D" w:rsidRDefault="000166B4" w:rsidP="005F63C9">
                          <w:r w:rsidRPr="00594B7D">
                            <w:t>вание потребност и всего, тыс. руб.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Реализа</w:t>
                          </w:r>
                        </w:p>
                        <w:p w:rsidR="000166B4" w:rsidRPr="00594B7D" w:rsidRDefault="000166B4" w:rsidP="005F63C9">
                          <w:r w:rsidRPr="00594B7D">
                            <w:t>ция меропр иятий</w:t>
                          </w:r>
                        </w:p>
                        <w:p w:rsidR="000166B4" w:rsidRPr="00594B7D" w:rsidRDefault="000166B4" w:rsidP="005F63C9">
                          <w:r w:rsidRPr="00594B7D">
                            <w:t>по годам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After w:val="1"/>
                        <w:wAfter w:w="1258" w:type="dxa"/>
                      </w:trPr>
                      <w:tc>
                        <w:tcPr>
                          <w:tcW w:w="77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1.1</w:t>
                          </w:r>
                        </w:p>
                      </w:tc>
                      <w:tc>
                        <w:tcPr>
                          <w:tcW w:w="239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Модернизация котельной № 1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шт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обеспечение технически надежной и экономически эффективной работы котельной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/>
                        <w:p w:rsidR="000166B4" w:rsidRPr="00594B7D" w:rsidRDefault="000166B4" w:rsidP="005F63C9">
                          <w:r w:rsidRPr="00594B7D">
                            <w:t>1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>
                            <w:t xml:space="preserve">    </w:t>
                          </w:r>
                        </w:p>
                        <w:p w:rsidR="000166B4" w:rsidRPr="00594B7D" w:rsidRDefault="000166B4" w:rsidP="005F63C9">
                          <w:r w:rsidRPr="00594B7D">
                            <w:t>201</w:t>
                          </w:r>
                          <w:r>
                            <w:t>1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>
                            <w:t>3909,4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/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Всего инвестиций за период, в т.ч.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>
                            <w:t>3909,4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>
                            <w:t>3001,3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Собственные средства, из них: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BB29AE" w:rsidRDefault="000166B4" w:rsidP="005F63C9">
                          <w:r w:rsidRPr="00BB29AE">
                            <w:t>75,5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>
                            <w:t>150,1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- прибыль,</w:t>
                          </w:r>
                          <w:r>
                            <w:t xml:space="preserve"> </w:t>
                          </w:r>
                          <w:r w:rsidRPr="00594B7D">
                            <w:t>направляемая на инвестиции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BB29AE" w:rsidRDefault="000166B4" w:rsidP="005F63C9">
                          <w:r w:rsidRPr="00BB29AE">
                            <w:t>28,9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 w:rsidRPr="00594B7D">
                            <w:t>" 0.00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- амортизация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BB29AE" w:rsidRDefault="000166B4" w:rsidP="005F63C9">
                          <w:r w:rsidRPr="00BB29AE">
                            <w:t>46,6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  <w:vAlign w:val="bottom"/>
                        </w:tcPr>
                        <w:p w:rsidR="000166B4" w:rsidRPr="00594B7D" w:rsidRDefault="000166B4" w:rsidP="005F63C9">
                          <w:r>
                            <w:t>60</w:t>
                          </w:r>
                          <w:r w:rsidRPr="00594B7D">
                            <w:t>,00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-прочие собственные источники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After w:val="1"/>
                        <w:wAfter w:w="1258" w:type="dxa"/>
                      </w:trPr>
                      <w:tc>
                        <w:tcPr>
                          <w:tcW w:w="778" w:type="dxa"/>
                          <w:tcBorders>
                            <w:top w:val="single" w:sz="6" w:space="0" w:color="auto"/>
                            <w:left w:val="single" w:sz="4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из них:</w:t>
                          </w:r>
                        </w:p>
                      </w:tc>
                      <w:tc>
                        <w:tcPr>
                          <w:tcW w:w="239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надбавка к тарифу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,0,00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After w:val="1"/>
                        <w:wAfter w:w="1258" w:type="dxa"/>
                      </w:trPr>
                      <w:tc>
                        <w:tcPr>
                          <w:tcW w:w="778" w:type="dxa"/>
                          <w:tcBorders>
                            <w:top w:val="nil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239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плата за подключение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Привлеченные средства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Заемные средства кредитных организаций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Бюджетные средства, из них: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404245" w:rsidRDefault="000166B4" w:rsidP="005F63C9">
                          <w:pPr>
                            <w:rPr>
                              <w:color w:val="FF0000"/>
                            </w:rPr>
                          </w:pPr>
                          <w:r>
                            <w:t xml:space="preserve">706,4 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>
                            <w:t>450,2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- Федеральный бюджет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- бюджет объекта РФ;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bottom"/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  <w:vAlign w:val="bottom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- бюджет муниципального образования;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404245" w:rsidRDefault="000166B4" w:rsidP="005F63C9">
                          <w:pPr>
                            <w:rPr>
                              <w:color w:val="FF0000"/>
                            </w:rPr>
                          </w:pPr>
                          <w:r>
                            <w:t xml:space="preserve">706,4 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>
                            <w:t>450,2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Средства внебюджетных фондов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4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>
                            <w:t>3127,5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>
                            <w:t>2401,00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168" w:type="dxa"/>
                          <w:gridSpan w:val="2"/>
                          <w:tcBorders>
                            <w:top w:val="single" w:sz="6" w:space="0" w:color="auto"/>
                            <w:left w:val="single" w:sz="4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>
                            <w:t>Прочие средст</w:t>
                          </w:r>
                          <w:r w:rsidRPr="00594B7D">
                            <w:t>ва</w:t>
                          </w:r>
                        </w:p>
                      </w:tc>
                      <w:tc>
                        <w:tcPr>
                          <w:tcW w:w="533" w:type="dxa"/>
                          <w:tcBorders>
                            <w:top w:val="single" w:sz="4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258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86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*</w:t>
                          </w:r>
                        </w:p>
                      </w:tc>
                      <w:tc>
                        <w:tcPr>
                          <w:tcW w:w="125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  <w:tc>
                        <w:tcPr>
                          <w:tcW w:w="92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4" w:space="0" w:color="auto"/>
                            <w:right w:val="single" w:sz="6" w:space="0" w:color="auto"/>
                          </w:tcBorders>
                        </w:tcPr>
                        <w:p w:rsidR="000166B4" w:rsidRPr="00594B7D" w:rsidRDefault="000166B4" w:rsidP="005F63C9"/>
                      </w:tc>
                      <w:tc>
                        <w:tcPr>
                          <w:tcW w:w="1258" w:type="dxa"/>
                        </w:tcPr>
                        <w:p w:rsidR="000166B4" w:rsidRPr="00594B7D" w:rsidRDefault="000166B4" w:rsidP="005F63C9">
                          <w:r w:rsidRPr="00594B7D">
                            <w:t>0,00</w:t>
                          </w:r>
                        </w:p>
                      </w:tc>
                    </w:tr>
                  </w:tbl>
                </w:txbxContent>
              </v:textbox>
            </v:shape>
            <v:shape id="_x0000_s1031" type="#_x0000_t202" style="position:absolute;left:8515;top:1162;width:1066;height:211;mso-wrap-edited:f" o:allowincell="f" filled="f" strokecolor="white" strokeweight="0">
              <v:textbox style="mso-next-textbox:#_x0000_s1031" inset="0,0,0,0">
                <w:txbxContent>
                  <w:p w:rsidR="000166B4" w:rsidRDefault="000166B4" w:rsidP="000166B4">
                    <w:pPr>
                      <w:pStyle w:val="Style3"/>
                      <w:widowControl/>
                      <w:jc w:val="both"/>
                      <w:rPr>
                        <w:rStyle w:val="FontStyle23"/>
                      </w:rPr>
                    </w:pPr>
                  </w:p>
                </w:txbxContent>
              </v:textbox>
            </v:shape>
            <w10:wrap type="topAndBottom" anchorx="margin"/>
          </v:group>
        </w:pict>
      </w:r>
      <w:r>
        <w:t>Таблица № 4</w:t>
      </w:r>
    </w:p>
    <w:p w:rsidR="000166B4" w:rsidRDefault="000166B4" w:rsidP="000166B4">
      <w:pPr>
        <w:jc w:val="right"/>
      </w:pPr>
    </w:p>
    <w:p w:rsidR="000166B4" w:rsidRPr="00B37CC0" w:rsidRDefault="000166B4" w:rsidP="000166B4">
      <w:pPr>
        <w:ind w:firstLine="708"/>
        <w:jc w:val="both"/>
      </w:pPr>
      <w:r w:rsidRPr="00B37CC0">
        <w:t xml:space="preserve">Общий объем финансирования Программы составляет </w:t>
      </w:r>
      <w:r>
        <w:t xml:space="preserve">3909,4 тыс. руб., в т.ч. по </w:t>
      </w:r>
      <w:r w:rsidRPr="00B37CC0">
        <w:t>источникам финансирования:</w:t>
      </w:r>
    </w:p>
    <w:p w:rsidR="000166B4" w:rsidRPr="00B37CC0" w:rsidRDefault="000166B4" w:rsidP="000166B4">
      <w:pPr>
        <w:jc w:val="both"/>
      </w:pPr>
      <w:r w:rsidRPr="00B37CC0">
        <w:t xml:space="preserve">внебюджетные источники </w:t>
      </w:r>
      <w:r>
        <w:t>–</w:t>
      </w:r>
      <w:r w:rsidRPr="00B37CC0">
        <w:t xml:space="preserve"> </w:t>
      </w:r>
      <w:r>
        <w:t>3127,5</w:t>
      </w:r>
      <w:r w:rsidRPr="00B37CC0">
        <w:t xml:space="preserve"> тыс. руб. - </w:t>
      </w:r>
    </w:p>
    <w:p w:rsidR="000166B4" w:rsidRPr="00B37CC0" w:rsidRDefault="000166B4" w:rsidP="000166B4">
      <w:pPr>
        <w:jc w:val="both"/>
      </w:pPr>
      <w:r w:rsidRPr="00B37CC0">
        <w:t xml:space="preserve">средства бюджета Ояшинского сельсовета </w:t>
      </w:r>
      <w:r>
        <w:t>–</w:t>
      </w:r>
      <w:r w:rsidRPr="00B37CC0">
        <w:t xml:space="preserve"> </w:t>
      </w:r>
      <w:r>
        <w:t>706,4</w:t>
      </w:r>
      <w:r w:rsidRPr="0039014B">
        <w:t xml:space="preserve"> тыс. руб.</w:t>
      </w:r>
      <w:r w:rsidRPr="00B37CC0">
        <w:t xml:space="preserve">. - </w:t>
      </w:r>
    </w:p>
    <w:p w:rsidR="000166B4" w:rsidRPr="00B37CC0" w:rsidRDefault="000166B4" w:rsidP="000166B4">
      <w:pPr>
        <w:jc w:val="both"/>
      </w:pPr>
      <w:r w:rsidRPr="00B37CC0">
        <w:t>собственные средства предприятия</w:t>
      </w:r>
      <w:r>
        <w:t xml:space="preserve"> -75,5 тыс.руб. в т.ч. прибыль 28,9 тыс. руб., амортизационный</w:t>
      </w:r>
      <w:r w:rsidRPr="00B37CC0">
        <w:t xml:space="preserve"> </w:t>
      </w:r>
      <w:r>
        <w:t>фонд</w:t>
      </w:r>
      <w:r w:rsidRPr="00B37CC0">
        <w:t xml:space="preserve"> </w:t>
      </w:r>
      <w:r>
        <w:t>–</w:t>
      </w:r>
      <w:r w:rsidRPr="00B37CC0">
        <w:t xml:space="preserve"> </w:t>
      </w:r>
      <w:r>
        <w:t xml:space="preserve">46,6 тыс. руб. </w:t>
      </w:r>
    </w:p>
    <w:p w:rsidR="000166B4" w:rsidRPr="00B37CC0" w:rsidRDefault="000166B4" w:rsidP="000166B4">
      <w:pPr>
        <w:jc w:val="right"/>
      </w:pPr>
      <w:r w:rsidRPr="00B37CC0">
        <w:pict>
          <v:group id="_x0000_s1032" style="position:absolute;left:0;text-align:left;margin-left:0;margin-top:60.5pt;width:461.05pt;height:244.1pt;z-index:251662336;mso-wrap-distance-left:1.9pt;mso-wrap-distance-top:6.5pt;mso-wrap-distance-right:1.9pt;mso-wrap-distance-bottom:28.55pt;mso-position-horizontal-relative:margin" coordorigin="1315,3259" coordsize="9221,4882">
            <v:shape id="_x0000_s1033" type="#_x0000_t202" style="position:absolute;left:1315;top:3710;width:9221;height:4431;mso-wrap-edited:f" o:allowincell="f" filled="f" strokecolor="white" strokeweight="0">
              <v:textbox style="mso-next-textbox:#_x0000_s1033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586"/>
                      <w:gridCol w:w="2621"/>
                      <w:gridCol w:w="5352"/>
                      <w:gridCol w:w="662"/>
                    </w:tblGrid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5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0166B4" w:rsidRPr="00573E68" w:rsidRDefault="000166B4" w:rsidP="005F63C9">
                          <w:r w:rsidRPr="00573E68">
                            <w:t>№ п/п</w:t>
                          </w:r>
                        </w:p>
                      </w:tc>
                      <w:tc>
                        <w:tcPr>
                          <w:tcW w:w="26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0166B4" w:rsidRPr="00573E68" w:rsidRDefault="000166B4" w:rsidP="005F63C9">
                          <w:r w:rsidRPr="00573E68">
                            <w:t>Показатели</w:t>
                          </w:r>
                        </w:p>
                      </w:tc>
                      <w:tc>
                        <w:tcPr>
                          <w:tcW w:w="535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0166B4" w:rsidRPr="00573E68" w:rsidRDefault="000166B4" w:rsidP="005F63C9">
                          <w:r w:rsidRPr="00573E68">
                            <w:t>Расчет</w:t>
                          </w:r>
                        </w:p>
                      </w:tc>
                      <w:tc>
                        <w:tcPr>
                          <w:tcW w:w="6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/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5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1</w:t>
                          </w:r>
                        </w:p>
                      </w:tc>
                      <w:tc>
                        <w:tcPr>
                          <w:tcW w:w="26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Экономия топлива, тыс. руб.</w:t>
                          </w:r>
                        </w:p>
                      </w:tc>
                      <w:tc>
                        <w:tcPr>
                          <w:tcW w:w="535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1 800 руб./т (296 кг/Гкал -155,8</w:t>
                          </w:r>
                          <w:r w:rsidRPr="00573E68">
                            <w:t xml:space="preserve"> кг/Гкал)*2,3 тыс. Гкал</w:t>
                          </w:r>
                        </w:p>
                      </w:tc>
                      <w:tc>
                        <w:tcPr>
                          <w:tcW w:w="6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580,5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5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2</w:t>
                          </w:r>
                        </w:p>
                      </w:tc>
                      <w:tc>
                        <w:tcPr>
                          <w:tcW w:w="26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Экономия воды, тыс. руб.</w:t>
                          </w:r>
                        </w:p>
                      </w:tc>
                      <w:tc>
                        <w:tcPr>
                          <w:tcW w:w="535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17,94</w:t>
                          </w:r>
                          <w:r w:rsidRPr="00573E68">
                            <w:t xml:space="preserve"> руб</w:t>
                          </w:r>
                          <w:r>
                            <w:t>*</w:t>
                          </w:r>
                          <w:r w:rsidRPr="00573E68">
                            <w:t xml:space="preserve">7куб.м (1,5 куб.м/Гкал- 1,2 куб.м/Гкал)*2,3 тыс. Гкал                               </w:t>
                          </w:r>
                        </w:p>
                      </w:tc>
                      <w:tc>
                        <w:tcPr>
                          <w:tcW w:w="6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12.5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5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3</w:t>
                          </w:r>
                        </w:p>
                      </w:tc>
                      <w:tc>
                        <w:tcPr>
                          <w:tcW w:w="26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Экономия электрической энергии, тыс. руб.</w:t>
                          </w:r>
                        </w:p>
                      </w:tc>
                      <w:tc>
                        <w:tcPr>
                          <w:tcW w:w="535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2,50</w:t>
                          </w:r>
                          <w:r w:rsidRPr="00573E68">
                            <w:t xml:space="preserve"> руб</w:t>
                          </w:r>
                          <w:r>
                            <w:t>*13,0тыс.</w:t>
                          </w:r>
                          <w:r w:rsidRPr="00573E68">
                            <w:t>/кВт/ч (36,5</w:t>
                          </w:r>
                          <w:r>
                            <w:t>тыс.</w:t>
                          </w:r>
                          <w:r w:rsidRPr="00573E68">
                            <w:t xml:space="preserve"> кВтч/Гкал - 31,0 </w:t>
                          </w:r>
                          <w:r>
                            <w:t>тыс.</w:t>
                          </w:r>
                          <w:r w:rsidRPr="00573E68">
                            <w:t>кВтч/Гкал)*2,3 тыс. Гкал</w:t>
                          </w:r>
                          <w:r>
                            <w:t xml:space="preserve"> (84-71)</w:t>
                          </w:r>
                        </w:p>
                      </w:tc>
                      <w:tc>
                        <w:tcPr>
                          <w:tcW w:w="6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32,5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5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4</w:t>
                          </w:r>
                        </w:p>
                      </w:tc>
                      <w:tc>
                        <w:tcPr>
                          <w:tcW w:w="26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Экономический эффект, тыс. руб.</w:t>
                          </w:r>
                        </w:p>
                      </w:tc>
                      <w:tc>
                        <w:tcPr>
                          <w:tcW w:w="535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580,5 тыс. руб+12,5. тыс. руб.+32.</w:t>
                          </w:r>
                          <w:r w:rsidRPr="00573E68">
                            <w:t>0 тыс. руб.</w:t>
                          </w:r>
                        </w:p>
                      </w:tc>
                      <w:tc>
                        <w:tcPr>
                          <w:tcW w:w="6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625,5</w:t>
                          </w:r>
                        </w:p>
                      </w:tc>
                    </w:tr>
                    <w:tr w:rsidR="000166B4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5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5</w:t>
                          </w:r>
                        </w:p>
                      </w:tc>
                      <w:tc>
                        <w:tcPr>
                          <w:tcW w:w="26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 w:rsidRPr="00573E68">
                            <w:t>Срок окупаемости проекта, лет</w:t>
                          </w:r>
                        </w:p>
                      </w:tc>
                      <w:tc>
                        <w:tcPr>
                          <w:tcW w:w="535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3127,5 тыс. руб./625,5</w:t>
                          </w:r>
                          <w:r w:rsidRPr="00573E68">
                            <w:t xml:space="preserve"> тыс. руб.</w:t>
                          </w:r>
                        </w:p>
                      </w:tc>
                      <w:tc>
                        <w:tcPr>
                          <w:tcW w:w="6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166B4" w:rsidRPr="00573E68" w:rsidRDefault="000166B4" w:rsidP="005F63C9">
                          <w:r>
                            <w:t>5</w:t>
                          </w:r>
                        </w:p>
                      </w:tc>
                    </w:tr>
                  </w:tbl>
                </w:txbxContent>
              </v:textbox>
            </v:shape>
            <v:shape id="_x0000_s1034" type="#_x0000_t202" style="position:absolute;left:9374;top:3259;width:1152;height:255;mso-wrap-edited:f" o:allowincell="f" filled="f" strokecolor="white" strokeweight="0">
              <v:textbox style="mso-next-textbox:#_x0000_s1034" inset="0,0,0,0">
                <w:txbxContent>
                  <w:p w:rsidR="000166B4" w:rsidRPr="0082367D" w:rsidRDefault="000166B4" w:rsidP="000166B4">
                    <w:pPr>
                      <w:rPr>
                        <w:rStyle w:val="FontStyle20"/>
                        <w:b w:val="0"/>
                        <w:bCs w:val="0"/>
                      </w:rPr>
                    </w:pPr>
                  </w:p>
                </w:txbxContent>
              </v:textbox>
            </v:shape>
            <w10:wrap type="topAndBottom" anchorx="margin"/>
          </v:group>
        </w:pict>
      </w:r>
      <w:r>
        <w:t>Таблица № 5</w:t>
      </w:r>
    </w:p>
    <w:p w:rsidR="000166B4" w:rsidRPr="00B37CC0" w:rsidRDefault="000166B4" w:rsidP="000166B4">
      <w:pPr>
        <w:jc w:val="center"/>
      </w:pPr>
      <w:r w:rsidRPr="00B37CC0">
        <w:t>5. Расчет экономической эффективности мероприятий Инвестиционной программы</w:t>
      </w:r>
    </w:p>
    <w:p w:rsidR="000166B4" w:rsidRPr="00B37CC0" w:rsidRDefault="000166B4" w:rsidP="000166B4">
      <w:pPr>
        <w:jc w:val="center"/>
      </w:pPr>
      <w:r w:rsidRPr="00B37CC0">
        <w:t>Механизм реализации и контроль за ходом исполнения Программы</w:t>
      </w:r>
    </w:p>
    <w:p w:rsidR="000166B4" w:rsidRPr="00B37CC0" w:rsidRDefault="000166B4" w:rsidP="000166B4"/>
    <w:p w:rsidR="000166B4" w:rsidRPr="00B37CC0" w:rsidRDefault="000166B4" w:rsidP="000166B4">
      <w:r w:rsidRPr="00B37CC0">
        <w:t xml:space="preserve">Реализация Программы - осуществляется Администрацией </w:t>
      </w:r>
      <w:r>
        <w:t xml:space="preserve"> Ояшинского</w:t>
      </w:r>
      <w:r w:rsidRPr="00B37CC0">
        <w:t xml:space="preserve"> сельсовет</w:t>
      </w:r>
      <w:r>
        <w:t>а</w:t>
      </w:r>
      <w:r w:rsidRPr="00B37CC0">
        <w:t>.</w:t>
      </w:r>
    </w:p>
    <w:p w:rsidR="000166B4" w:rsidRPr="00B37CC0" w:rsidRDefault="000166B4" w:rsidP="000166B4">
      <w:r w:rsidRPr="00B37CC0">
        <w:t>Исполнителем мероприятия по реализации Программы является МУП «Ояшинское ЖКХ», он планирует работы по Программе, привлекает материально-технические, финансовые и иные ресурсы для реализации мероприятия.</w:t>
      </w:r>
    </w:p>
    <w:p w:rsidR="000166B4" w:rsidRPr="00B37CC0" w:rsidRDefault="000166B4" w:rsidP="000166B4">
      <w:r w:rsidRPr="00B37CC0">
        <w:t>Контроль</w:t>
      </w:r>
      <w:r>
        <w:t xml:space="preserve"> </w:t>
      </w:r>
      <w:r w:rsidRPr="00B37CC0">
        <w:t xml:space="preserve"> за </w:t>
      </w:r>
      <w:r>
        <w:t xml:space="preserve"> </w:t>
      </w:r>
      <w:r w:rsidRPr="00B37CC0">
        <w:t xml:space="preserve">исполнением </w:t>
      </w:r>
      <w:r>
        <w:t xml:space="preserve"> </w:t>
      </w:r>
      <w:r w:rsidRPr="00B37CC0">
        <w:t xml:space="preserve">Программы осуществляет Администрация </w:t>
      </w:r>
      <w:r>
        <w:t xml:space="preserve"> Ояшинского</w:t>
      </w:r>
      <w:r w:rsidRPr="00B37CC0">
        <w:t xml:space="preserve"> сельсовет</w:t>
      </w:r>
      <w:r>
        <w:t>а</w:t>
      </w:r>
      <w:r w:rsidRPr="00B37CC0">
        <w:t xml:space="preserve">, Совет  депутатов </w:t>
      </w:r>
      <w:r>
        <w:t xml:space="preserve"> Ояшинского</w:t>
      </w:r>
      <w:r w:rsidRPr="00B37CC0">
        <w:t xml:space="preserve"> сельсовет</w:t>
      </w:r>
      <w:r>
        <w:t>а</w:t>
      </w:r>
      <w:r w:rsidRPr="00B37CC0">
        <w:t>.</w:t>
      </w:r>
    </w:p>
    <w:p w:rsidR="000166B4" w:rsidRDefault="000166B4" w:rsidP="000166B4">
      <w:r w:rsidRPr="00B37CC0">
        <w:t>Окупаемость мероприятий (возмещение понесенных расходов) предполагается осуществить за период действия Инвестиционной программы (201</w:t>
      </w:r>
      <w:r>
        <w:t>2-2017</w:t>
      </w:r>
      <w:r w:rsidRPr="00B37CC0">
        <w:t xml:space="preserve"> год</w:t>
      </w:r>
      <w:r>
        <w:t>)</w:t>
      </w:r>
    </w:p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>
      <w:r>
        <w:t>Глава Ояшинского сельсовета                                                                         Ж.В.Чуфарова.</w:t>
      </w:r>
    </w:p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>
      <w:r>
        <w:t>,</w:t>
      </w:r>
    </w:p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Default="000166B4" w:rsidP="000166B4"/>
    <w:p w:rsidR="000166B4" w:rsidRPr="00B37CC0" w:rsidRDefault="000166B4" w:rsidP="000166B4"/>
    <w:p w:rsidR="000166B4" w:rsidRPr="00B37CC0" w:rsidRDefault="000166B4" w:rsidP="000166B4">
      <w:pPr>
        <w:jc w:val="center"/>
        <w:rPr>
          <w:b/>
        </w:rPr>
      </w:pPr>
      <w:r w:rsidRPr="00B37CC0">
        <w:rPr>
          <w:b/>
        </w:rPr>
        <w:t>Нормативно- правовые акты</w:t>
      </w:r>
    </w:p>
    <w:p w:rsidR="000166B4" w:rsidRPr="00B37CC0" w:rsidRDefault="000166B4" w:rsidP="000166B4">
      <w:pPr>
        <w:jc w:val="center"/>
        <w:rPr>
          <w:b/>
        </w:rPr>
      </w:pPr>
    </w:p>
    <w:p w:rsidR="000166B4" w:rsidRPr="00B37CC0" w:rsidRDefault="000166B4" w:rsidP="000166B4">
      <w:r w:rsidRPr="00B37CC0">
        <w:t>Приложение 1</w:t>
      </w:r>
    </w:p>
    <w:p w:rsidR="000166B4" w:rsidRPr="00B37CC0" w:rsidRDefault="000166B4" w:rsidP="000166B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40"/>
        <w:gridCol w:w="8578"/>
      </w:tblGrid>
      <w:tr w:rsidR="000166B4" w:rsidRPr="00B37CC0" w:rsidTr="00610FFD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№ п\п</w:t>
            </w:r>
          </w:p>
        </w:tc>
        <w:tc>
          <w:tcPr>
            <w:tcW w:w="8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Наименование</w:t>
            </w:r>
          </w:p>
        </w:tc>
      </w:tr>
      <w:tr w:rsidR="000166B4" w:rsidRPr="00B37CC0" w:rsidTr="00610FFD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/>
        </w:tc>
        <w:tc>
          <w:tcPr>
            <w:tcW w:w="8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Федеральный закон от 30.12.2004 № 210-ФЗ «Об основах регулирования тарифов организаций</w:t>
            </w:r>
          </w:p>
          <w:p w:rsidR="000166B4" w:rsidRPr="00B37CC0" w:rsidRDefault="000166B4" w:rsidP="00610FFD">
            <w:r w:rsidRPr="00B37CC0">
              <w:t>коммунального комплекса»</w:t>
            </w:r>
          </w:p>
        </w:tc>
      </w:tr>
      <w:tr w:rsidR="000166B4" w:rsidRPr="00B37CC0" w:rsidTr="00610FFD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2</w:t>
            </w:r>
          </w:p>
        </w:tc>
        <w:tc>
          <w:tcPr>
            <w:tcW w:w="8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Приказ Министерства Регионального Развития РФ от 10.2007 № 99 «Об утверждении Методических рекомендаций   по   разработке   инвестиционных   программ организаций коммунального комплекса»</w:t>
            </w:r>
          </w:p>
        </w:tc>
      </w:tr>
      <w:tr w:rsidR="000166B4" w:rsidRPr="00B37CC0" w:rsidTr="00610FFD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/>
        </w:tc>
        <w:tc>
          <w:tcPr>
            <w:tcW w:w="8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Приказ Министерства Регионального Развития РФ от 10.10.2007 № 100.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комплекса»</w:t>
            </w:r>
          </w:p>
        </w:tc>
      </w:tr>
      <w:tr w:rsidR="000166B4" w:rsidRPr="00B37CC0" w:rsidTr="00610FFD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4</w:t>
            </w:r>
          </w:p>
        </w:tc>
        <w:tc>
          <w:tcPr>
            <w:tcW w:w="8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Приказ Министерства Регионального Развития РФ от 14.04.2008 № 48 «Об утверждении Методики проведения мониторинга выполнения производственных и инвестиционных программ организаций коммунального комплекса»</w:t>
            </w:r>
          </w:p>
        </w:tc>
      </w:tr>
      <w:tr w:rsidR="000166B4" w:rsidRPr="00B37CC0" w:rsidTr="00610FFD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5</w:t>
            </w:r>
          </w:p>
        </w:tc>
        <w:tc>
          <w:tcPr>
            <w:tcW w:w="8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Постановление Администрации Новосибирской области от 28.09.2009 № 351-па «О фонде модернизации и развития жилищно-коммунального хозяйства муниципальных образований Новосибирской области».</w:t>
            </w:r>
          </w:p>
        </w:tc>
      </w:tr>
      <w:tr w:rsidR="000166B4" w:rsidRPr="00B37CC0" w:rsidTr="00610FFD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6</w:t>
            </w:r>
          </w:p>
        </w:tc>
        <w:tc>
          <w:tcPr>
            <w:tcW w:w="8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B4" w:rsidRPr="00B37CC0" w:rsidRDefault="000166B4" w:rsidP="00610FFD">
            <w:r w:rsidRPr="00B37CC0">
              <w:t>Приказ Департамента строительства и жилищно-коммунального хозяйства Новосибирской области от 30.11.2009 г. № 134 «Об утверждении методических рекомендаций по разработке программы Модернизация жилищно-коммунального хозяйства муниципального образования»</w:t>
            </w:r>
          </w:p>
        </w:tc>
      </w:tr>
    </w:tbl>
    <w:p w:rsidR="000166B4" w:rsidRDefault="000166B4" w:rsidP="000166B4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166B4" w:rsidRDefault="000166B4" w:rsidP="000166B4">
      <w:pPr>
        <w:rPr>
          <w:sz w:val="28"/>
          <w:szCs w:val="28"/>
        </w:rPr>
      </w:pPr>
    </w:p>
    <w:p w:rsidR="000166B4" w:rsidRDefault="000166B4" w:rsidP="000166B4">
      <w:pPr>
        <w:rPr>
          <w:sz w:val="28"/>
          <w:szCs w:val="28"/>
        </w:rPr>
      </w:pPr>
    </w:p>
    <w:p w:rsidR="000166B4" w:rsidRDefault="000166B4" w:rsidP="000166B4">
      <w:pPr>
        <w:rPr>
          <w:sz w:val="28"/>
          <w:szCs w:val="28"/>
        </w:rPr>
      </w:pPr>
    </w:p>
    <w:p w:rsidR="000166B4" w:rsidRDefault="000166B4" w:rsidP="000166B4">
      <w:pPr>
        <w:rPr>
          <w:sz w:val="28"/>
          <w:szCs w:val="28"/>
        </w:rPr>
      </w:pPr>
    </w:p>
    <w:p w:rsidR="000166B4" w:rsidRDefault="000166B4" w:rsidP="000166B4">
      <w:pPr>
        <w:rPr>
          <w:sz w:val="28"/>
          <w:szCs w:val="28"/>
        </w:rPr>
      </w:pPr>
    </w:p>
    <w:p w:rsidR="000166B4" w:rsidRDefault="000166B4" w:rsidP="000166B4">
      <w:pPr>
        <w:rPr>
          <w:sz w:val="28"/>
          <w:szCs w:val="28"/>
        </w:rPr>
      </w:pPr>
    </w:p>
    <w:p w:rsidR="003904B3" w:rsidRDefault="003904B3"/>
    <w:sectPr w:rsidR="003904B3" w:rsidSect="0039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88723A"/>
    <w:lvl w:ilvl="0">
      <w:numFmt w:val="bullet"/>
      <w:lvlText w:val="*"/>
      <w:lvlJc w:val="left"/>
    </w:lvl>
  </w:abstractNum>
  <w:abstractNum w:abstractNumId="1">
    <w:nsid w:val="4A9E535B"/>
    <w:multiLevelType w:val="singleLevel"/>
    <w:tmpl w:val="19DA2CA8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66B4"/>
    <w:rsid w:val="000166B4"/>
    <w:rsid w:val="003904B3"/>
    <w:rsid w:val="00867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16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Стиль"/>
    <w:rsid w:val="000166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a"/>
    <w:rsid w:val="000166B4"/>
    <w:pPr>
      <w:widowControl w:val="0"/>
      <w:autoSpaceDE w:val="0"/>
      <w:autoSpaceDN w:val="0"/>
      <w:adjustRightInd w:val="0"/>
      <w:spacing w:line="318" w:lineRule="exact"/>
      <w:ind w:firstLine="264"/>
    </w:pPr>
  </w:style>
  <w:style w:type="paragraph" w:customStyle="1" w:styleId="Style2">
    <w:name w:val="Style2"/>
    <w:basedOn w:val="a"/>
    <w:rsid w:val="000166B4"/>
    <w:pPr>
      <w:widowControl w:val="0"/>
      <w:autoSpaceDE w:val="0"/>
      <w:autoSpaceDN w:val="0"/>
      <w:adjustRightInd w:val="0"/>
      <w:spacing w:line="322" w:lineRule="exact"/>
      <w:ind w:firstLine="346"/>
      <w:jc w:val="both"/>
    </w:pPr>
  </w:style>
  <w:style w:type="paragraph" w:customStyle="1" w:styleId="Style3">
    <w:name w:val="Style3"/>
    <w:basedOn w:val="a"/>
    <w:rsid w:val="000166B4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4">
    <w:name w:val="Style4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21">
    <w:name w:val="Style21"/>
    <w:basedOn w:val="a"/>
    <w:rsid w:val="000166B4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0166B4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basedOn w:val="a0"/>
    <w:rsid w:val="000166B4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a0"/>
    <w:rsid w:val="000166B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rsid w:val="000166B4"/>
    <w:rPr>
      <w:rFonts w:ascii="Times New Roman" w:hAnsi="Times New Roman" w:cs="Times New Roman"/>
      <w:sz w:val="14"/>
      <w:szCs w:val="14"/>
    </w:rPr>
  </w:style>
  <w:style w:type="character" w:customStyle="1" w:styleId="FontStyle27">
    <w:name w:val="Font Style27"/>
    <w:basedOn w:val="a0"/>
    <w:rsid w:val="000166B4"/>
    <w:rPr>
      <w:rFonts w:ascii="Sylfaen" w:hAnsi="Sylfaen" w:cs="Sylfaen"/>
      <w:b/>
      <w:bCs/>
      <w:sz w:val="8"/>
      <w:szCs w:val="8"/>
    </w:rPr>
  </w:style>
  <w:style w:type="character" w:customStyle="1" w:styleId="FontStyle28">
    <w:name w:val="Font Style28"/>
    <w:basedOn w:val="a0"/>
    <w:rsid w:val="000166B4"/>
    <w:rPr>
      <w:rFonts w:ascii="Trebuchet MS" w:hAnsi="Trebuchet MS" w:cs="Trebuchet MS"/>
      <w:sz w:val="16"/>
      <w:szCs w:val="16"/>
    </w:rPr>
  </w:style>
  <w:style w:type="character" w:customStyle="1" w:styleId="FontStyle29">
    <w:name w:val="Font Style29"/>
    <w:basedOn w:val="a0"/>
    <w:rsid w:val="000166B4"/>
    <w:rPr>
      <w:rFonts w:ascii="Book Antiqua" w:hAnsi="Book Antiqua" w:cs="Book Antiqua"/>
      <w:sz w:val="24"/>
      <w:szCs w:val="24"/>
    </w:rPr>
  </w:style>
  <w:style w:type="character" w:customStyle="1" w:styleId="FontStyle30">
    <w:name w:val="Font Style30"/>
    <w:basedOn w:val="a0"/>
    <w:rsid w:val="000166B4"/>
    <w:rPr>
      <w:rFonts w:ascii="Sylfaen" w:hAnsi="Sylfaen" w:cs="Sylfaen"/>
      <w:b/>
      <w:bCs/>
      <w:sz w:val="8"/>
      <w:szCs w:val="8"/>
    </w:rPr>
  </w:style>
  <w:style w:type="character" w:customStyle="1" w:styleId="FontStyle31">
    <w:name w:val="Font Style31"/>
    <w:basedOn w:val="a0"/>
    <w:rsid w:val="000166B4"/>
    <w:rPr>
      <w:rFonts w:ascii="Times New Roman" w:hAnsi="Times New Roman" w:cs="Times New Roman"/>
      <w:b/>
      <w:bCs/>
      <w:w w:val="33"/>
      <w:sz w:val="38"/>
      <w:szCs w:val="38"/>
    </w:rPr>
  </w:style>
  <w:style w:type="character" w:customStyle="1" w:styleId="FontStyle32">
    <w:name w:val="Font Style32"/>
    <w:basedOn w:val="a0"/>
    <w:rsid w:val="000166B4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3">
    <w:name w:val="Font Style33"/>
    <w:basedOn w:val="a0"/>
    <w:rsid w:val="000166B4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34">
    <w:name w:val="Font Style34"/>
    <w:basedOn w:val="a0"/>
    <w:rsid w:val="000166B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5">
    <w:name w:val="Font Style35"/>
    <w:basedOn w:val="a0"/>
    <w:rsid w:val="000166B4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basedOn w:val="a0"/>
    <w:rsid w:val="000166B4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FontStyle37">
    <w:name w:val="Font Style37"/>
    <w:basedOn w:val="a0"/>
    <w:rsid w:val="000166B4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basedOn w:val="a0"/>
    <w:rsid w:val="000166B4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rsid w:val="000166B4"/>
    <w:rPr>
      <w:rFonts w:ascii="Times New Roman" w:hAnsi="Times New Roman" w:cs="Times New Roman"/>
      <w:smallCaps/>
      <w:spacing w:val="20"/>
      <w:sz w:val="16"/>
      <w:szCs w:val="16"/>
    </w:rPr>
  </w:style>
  <w:style w:type="character" w:customStyle="1" w:styleId="FontStyle17">
    <w:name w:val="Font Style17"/>
    <w:basedOn w:val="a0"/>
    <w:rsid w:val="000166B4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9">
    <w:name w:val="Font Style19"/>
    <w:basedOn w:val="a0"/>
    <w:rsid w:val="000166B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a0"/>
    <w:rsid w:val="000166B4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rsid w:val="000166B4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13">
    <w:name w:val="Font Style13"/>
    <w:basedOn w:val="a0"/>
    <w:rsid w:val="000166B4"/>
    <w:rPr>
      <w:rFonts w:ascii="Lucida Sans Unicode" w:hAnsi="Lucida Sans Unicode" w:cs="Lucida Sans Unicode"/>
      <w:sz w:val="16"/>
      <w:szCs w:val="16"/>
    </w:rPr>
  </w:style>
  <w:style w:type="character" w:customStyle="1" w:styleId="FontStyle16">
    <w:name w:val="Font Style16"/>
    <w:basedOn w:val="a0"/>
    <w:rsid w:val="000166B4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5">
    <w:name w:val="Style15"/>
    <w:basedOn w:val="a"/>
    <w:rsid w:val="000166B4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0166B4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rsid w:val="000166B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a0"/>
    <w:rsid w:val="000166B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3118</Words>
  <Characters>17778</Characters>
  <Application>Microsoft Office Word</Application>
  <DocSecurity>0</DocSecurity>
  <Lines>148</Lines>
  <Paragraphs>41</Paragraphs>
  <ScaleCrop>false</ScaleCrop>
  <Company>Microsoft</Company>
  <LinksUpToDate>false</LinksUpToDate>
  <CharactersWithSpaces>20855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</dc:creator>
  <cp:keywords/>
  <dc:description/>
  <cp:lastModifiedBy>Semen</cp:lastModifiedBy>
  <cp:revision>2</cp:revision>
  <dcterms:created xsi:type="dcterms:W3CDTF">2012-04-09T02:52:00Z</dcterms:created>
  <dcterms:modified xsi:type="dcterms:W3CDTF">2012-04-09T02:52:00Z</dcterms:modified>
</cp:coreProperties>
</file>